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5A" w:rsidRDefault="00F42482" w:rsidP="002E495A">
      <w:pPr>
        <w:jc w:val="center"/>
        <w:rPr>
          <w:sz w:val="12"/>
        </w:rPr>
      </w:pPr>
      <w:r>
        <w:rPr>
          <w:noProof/>
        </w:rPr>
        <w:drawing>
          <wp:inline distT="0" distB="0" distL="0" distR="0">
            <wp:extent cx="57277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95A">
        <w:t xml:space="preserve"> </w:t>
      </w:r>
    </w:p>
    <w:p w:rsidR="002E495A" w:rsidRDefault="002E495A" w:rsidP="002E495A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E495A" w:rsidRDefault="002E495A" w:rsidP="002E495A">
      <w:pPr>
        <w:rPr>
          <w:sz w:val="16"/>
        </w:rPr>
      </w:pPr>
    </w:p>
    <w:p w:rsidR="002E495A" w:rsidRDefault="002E495A" w:rsidP="002E495A">
      <w:pPr>
        <w:rPr>
          <w:b/>
          <w:sz w:val="28"/>
        </w:rPr>
      </w:pPr>
    </w:p>
    <w:p w:rsidR="002E495A" w:rsidRDefault="002E495A" w:rsidP="002E495A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ГОРОДСКОГО ПОСЕЛЕНИЯ</w:t>
      </w:r>
    </w:p>
    <w:p w:rsidR="002E495A" w:rsidRDefault="002E495A" w:rsidP="002E495A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Pr="00E13E03">
        <w:rPr>
          <w:bCs/>
          <w:sz w:val="28"/>
        </w:rPr>
        <w:t xml:space="preserve"> </w:t>
      </w:r>
      <w:r w:rsidR="0023765A" w:rsidRPr="006C57C4">
        <w:rPr>
          <w:bCs/>
          <w:sz w:val="28"/>
          <w:u w:val="single"/>
          <w:lang w:val="en-US"/>
        </w:rPr>
        <w:t>XII</w:t>
      </w:r>
      <w:r w:rsidRPr="006C57C4">
        <w:rPr>
          <w:bCs/>
          <w:sz w:val="28"/>
          <w:u w:val="single"/>
          <w:lang w:val="en-US"/>
        </w:rPr>
        <w:t>I</w:t>
      </w:r>
      <w:r w:rsidRPr="006C57C4">
        <w:rPr>
          <w:bCs/>
          <w:sz w:val="28"/>
        </w:rPr>
        <w:t xml:space="preserve"> СЕССИЯ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 </w:t>
      </w:r>
      <w:r w:rsidRPr="009051F1">
        <w:rPr>
          <w:bCs/>
          <w:sz w:val="28"/>
          <w:u w:val="single"/>
          <w:lang w:val="en-US"/>
        </w:rPr>
        <w:t>V</w:t>
      </w:r>
      <w:r>
        <w:rPr>
          <w:bCs/>
          <w:sz w:val="28"/>
          <w:u w:val="single"/>
        </w:rPr>
        <w:t xml:space="preserve"> </w:t>
      </w:r>
      <w:r w:rsidR="0023765A" w:rsidRPr="0023765A">
        <w:rPr>
          <w:bCs/>
          <w:sz w:val="28"/>
          <w:lang w:val="en-US"/>
        </w:rPr>
        <w:t xml:space="preserve"> </w:t>
      </w:r>
      <w:r>
        <w:rPr>
          <w:bCs/>
          <w:sz w:val="28"/>
        </w:rPr>
        <w:t>СОЗЫВА</w:t>
      </w:r>
    </w:p>
    <w:p w:rsidR="002E495A" w:rsidRDefault="002E495A" w:rsidP="002E495A">
      <w:pPr>
        <w:jc w:val="center"/>
        <w:rPr>
          <w:b/>
          <w:sz w:val="26"/>
        </w:rPr>
      </w:pPr>
    </w:p>
    <w:p w:rsidR="002E495A" w:rsidRDefault="002E495A" w:rsidP="002E495A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2E495A" w:rsidRDefault="002E495A" w:rsidP="002E495A">
      <w:pPr>
        <w:jc w:val="center"/>
        <w:rPr>
          <w:b/>
          <w:sz w:val="26"/>
        </w:rPr>
      </w:pPr>
    </w:p>
    <w:p w:rsidR="00847122" w:rsidRPr="00D4643A" w:rsidRDefault="00847122" w:rsidP="00847122">
      <w:pPr>
        <w:jc w:val="center"/>
        <w:rPr>
          <w:b/>
          <w:sz w:val="20"/>
        </w:rPr>
      </w:pPr>
    </w:p>
    <w:p w:rsidR="00847122" w:rsidRPr="0023765A" w:rsidRDefault="00847122" w:rsidP="00B13DB2">
      <w:pPr>
        <w:jc w:val="center"/>
        <w:rPr>
          <w:lang w:val="en-US"/>
        </w:rPr>
      </w:pPr>
      <w:r>
        <w:t xml:space="preserve">от </w:t>
      </w:r>
      <w:r w:rsidR="0023765A">
        <w:rPr>
          <w:lang w:val="en-US"/>
        </w:rPr>
        <w:t>4</w:t>
      </w:r>
      <w:r w:rsidR="00F45644">
        <w:t xml:space="preserve"> </w:t>
      </w:r>
      <w:r w:rsidR="002E495A">
        <w:t>декабря</w:t>
      </w:r>
      <w:r>
        <w:t xml:space="preserve"> 20</w:t>
      </w:r>
      <w:r w:rsidR="00A251C1">
        <w:t>20</w:t>
      </w:r>
      <w:r>
        <w:t xml:space="preserve"> года </w:t>
      </w:r>
      <w:r w:rsidRPr="003A3F14">
        <w:t>№</w:t>
      </w:r>
      <w:r w:rsidR="00611E6D">
        <w:t xml:space="preserve"> </w:t>
      </w:r>
      <w:r w:rsidR="0023765A">
        <w:rPr>
          <w:lang w:val="en-US"/>
        </w:rPr>
        <w:t>58</w:t>
      </w:r>
    </w:p>
    <w:p w:rsidR="00847122" w:rsidRPr="00847122" w:rsidRDefault="00847122" w:rsidP="00847122">
      <w:pPr>
        <w:jc w:val="center"/>
      </w:pPr>
      <w:r>
        <w:t>Сегежа</w:t>
      </w:r>
    </w:p>
    <w:p w:rsidR="00847122" w:rsidRDefault="00847122" w:rsidP="00847122">
      <w:pPr>
        <w:jc w:val="center"/>
        <w:rPr>
          <w:b/>
        </w:rPr>
      </w:pPr>
    </w:p>
    <w:p w:rsidR="00E03923" w:rsidRDefault="00364A2A" w:rsidP="007C6747">
      <w:pPr>
        <w:jc w:val="center"/>
        <w:rPr>
          <w:b/>
          <w:bCs/>
        </w:rPr>
      </w:pPr>
      <w:r w:rsidRPr="00E37135">
        <w:rPr>
          <w:b/>
          <w:bCs/>
        </w:rPr>
        <w:t xml:space="preserve">О бюджете Сегежского </w:t>
      </w:r>
      <w:r w:rsidR="002E495A">
        <w:rPr>
          <w:b/>
          <w:bCs/>
        </w:rPr>
        <w:t>городского поселения</w:t>
      </w:r>
      <w:r w:rsidRPr="00E37135">
        <w:rPr>
          <w:b/>
          <w:bCs/>
        </w:rPr>
        <w:t xml:space="preserve"> на 20</w:t>
      </w:r>
      <w:r w:rsidR="00B13DB2">
        <w:rPr>
          <w:b/>
          <w:bCs/>
        </w:rPr>
        <w:t>2</w:t>
      </w:r>
      <w:r w:rsidR="00A251C1">
        <w:rPr>
          <w:b/>
          <w:bCs/>
        </w:rPr>
        <w:t>1</w:t>
      </w:r>
      <w:r w:rsidRPr="00E37135">
        <w:rPr>
          <w:b/>
          <w:bCs/>
        </w:rPr>
        <w:t xml:space="preserve"> год</w:t>
      </w:r>
      <w:r w:rsidR="007C6747">
        <w:rPr>
          <w:b/>
          <w:bCs/>
        </w:rPr>
        <w:t xml:space="preserve"> </w:t>
      </w:r>
      <w:r w:rsidR="00F45644">
        <w:rPr>
          <w:b/>
          <w:bCs/>
        </w:rPr>
        <w:t xml:space="preserve">и на плановый период </w:t>
      </w:r>
    </w:p>
    <w:p w:rsidR="007C6747" w:rsidRDefault="00F45644" w:rsidP="007C6747">
      <w:pPr>
        <w:jc w:val="center"/>
        <w:rPr>
          <w:b/>
          <w:bCs/>
        </w:rPr>
      </w:pPr>
      <w:r>
        <w:rPr>
          <w:b/>
          <w:bCs/>
        </w:rPr>
        <w:t>20</w:t>
      </w:r>
      <w:r w:rsidR="00DC241F">
        <w:rPr>
          <w:b/>
          <w:bCs/>
        </w:rPr>
        <w:t>2</w:t>
      </w:r>
      <w:r w:rsidR="00A251C1">
        <w:rPr>
          <w:b/>
          <w:bCs/>
        </w:rPr>
        <w:t>2</w:t>
      </w:r>
      <w:r>
        <w:rPr>
          <w:b/>
          <w:bCs/>
        </w:rPr>
        <w:t xml:space="preserve"> и 202</w:t>
      </w:r>
      <w:r w:rsidR="00A251C1">
        <w:rPr>
          <w:b/>
          <w:bCs/>
        </w:rPr>
        <w:t>3</w:t>
      </w:r>
      <w:r w:rsidR="00B4198B">
        <w:rPr>
          <w:b/>
          <w:bCs/>
        </w:rPr>
        <w:t xml:space="preserve"> годов</w:t>
      </w:r>
    </w:p>
    <w:p w:rsidR="004F5008" w:rsidRDefault="004F5008" w:rsidP="007C6747">
      <w:pPr>
        <w:jc w:val="center"/>
        <w:rPr>
          <w:b/>
          <w:bCs/>
        </w:rPr>
      </w:pPr>
    </w:p>
    <w:p w:rsidR="007C6747" w:rsidRPr="009D40DC" w:rsidRDefault="00B4198B" w:rsidP="00B4198B">
      <w:pPr>
        <w:ind w:firstLine="708"/>
        <w:jc w:val="both"/>
        <w:rPr>
          <w:bCs/>
        </w:rPr>
      </w:pPr>
      <w:r w:rsidRPr="009D40DC">
        <w:t xml:space="preserve">Совет </w:t>
      </w:r>
      <w:r w:rsidR="007C6747" w:rsidRPr="009D40DC">
        <w:t xml:space="preserve">Сегежского </w:t>
      </w:r>
      <w:r w:rsidR="002E495A">
        <w:t>городского поселения</w:t>
      </w:r>
      <w:r w:rsidR="007C6747" w:rsidRPr="009D40DC">
        <w:t xml:space="preserve">   </w:t>
      </w:r>
      <w:r w:rsidR="007C6747" w:rsidRPr="009D40DC">
        <w:rPr>
          <w:b/>
        </w:rPr>
        <w:t>р е ш и л:</w:t>
      </w:r>
    </w:p>
    <w:p w:rsidR="007C6747" w:rsidRPr="009D40DC" w:rsidRDefault="007C6747" w:rsidP="007C6747">
      <w:pPr>
        <w:ind w:left="2124" w:firstLine="708"/>
        <w:jc w:val="both"/>
      </w:pPr>
    </w:p>
    <w:p w:rsidR="007C6747" w:rsidRPr="009D40DC" w:rsidRDefault="007C6747" w:rsidP="007C6747">
      <w:pPr>
        <w:ind w:firstLine="708"/>
        <w:jc w:val="both"/>
      </w:pPr>
      <w:r w:rsidRPr="009D40DC">
        <w:t>1. Утвердить основные характеристики бюджета Сегежск</w:t>
      </w:r>
      <w:r w:rsidR="00B13DB2">
        <w:t xml:space="preserve">ого </w:t>
      </w:r>
      <w:r w:rsidR="002E495A">
        <w:t>городского поселения</w:t>
      </w:r>
      <w:r w:rsidR="00B13DB2">
        <w:t xml:space="preserve"> на 202</w:t>
      </w:r>
      <w:r w:rsidR="00A251C1">
        <w:t>1</w:t>
      </w:r>
      <w:r w:rsidRPr="009D40DC">
        <w:t xml:space="preserve"> год:</w:t>
      </w:r>
    </w:p>
    <w:p w:rsidR="00EE517B" w:rsidRPr="002C3054" w:rsidRDefault="00EE517B" w:rsidP="00EE517B">
      <w:pPr>
        <w:ind w:firstLine="708"/>
        <w:jc w:val="both"/>
      </w:pPr>
      <w:r w:rsidRPr="002C3054">
        <w:t xml:space="preserve">1) прогнозируемый общий объем доходов бюджета Сегежского </w:t>
      </w:r>
      <w:r w:rsidR="002E495A" w:rsidRPr="002C3054">
        <w:t>городского поселения</w:t>
      </w:r>
      <w:r w:rsidRPr="002C3054">
        <w:t xml:space="preserve"> в сумме </w:t>
      </w:r>
      <w:r w:rsidR="002C3054" w:rsidRPr="002C3054">
        <w:t>166 701,1</w:t>
      </w:r>
      <w:r w:rsidRPr="002C3054">
        <w:t xml:space="preserve"> тыс.</w:t>
      </w:r>
      <w:r w:rsidRPr="002C3054">
        <w:rPr>
          <w:lang w:val="en-US"/>
        </w:rPr>
        <w:t> </w:t>
      </w:r>
      <w:r w:rsidRPr="002C3054">
        <w:t xml:space="preserve">рублей, в том числе объем безвозмездных поступлений в сумме </w:t>
      </w:r>
      <w:r w:rsidR="002C3054" w:rsidRPr="002C3054">
        <w:t>58 385,0</w:t>
      </w:r>
      <w:r w:rsidR="001974CE" w:rsidRPr="002C3054">
        <w:t xml:space="preserve"> </w:t>
      </w:r>
      <w:r w:rsidRPr="002C3054">
        <w:t xml:space="preserve">тыс. рублей, из них объем получаемых межбюджетных трансфертов в сумме </w:t>
      </w:r>
      <w:r w:rsidR="002C3054" w:rsidRPr="002C3054">
        <w:t>58 385,0</w:t>
      </w:r>
      <w:r w:rsidRPr="002C3054">
        <w:t xml:space="preserve"> тыс. рублей;</w:t>
      </w:r>
    </w:p>
    <w:p w:rsidR="00EE517B" w:rsidRPr="00A73D3A" w:rsidRDefault="00EE517B" w:rsidP="00EE517B">
      <w:pPr>
        <w:ind w:firstLine="709"/>
        <w:jc w:val="both"/>
      </w:pPr>
      <w:r w:rsidRPr="0011319E">
        <w:t xml:space="preserve">2) общий объем расходов бюджета </w:t>
      </w:r>
      <w:r w:rsidR="002E495A" w:rsidRPr="0011319E">
        <w:t>Сегежского городского поселения</w:t>
      </w:r>
      <w:r w:rsidRPr="0011319E">
        <w:t xml:space="preserve"> в сумме </w:t>
      </w:r>
      <w:r w:rsidR="0011319E" w:rsidRPr="0011319E">
        <w:t>166 701,1</w:t>
      </w:r>
      <w:r w:rsidR="00A403EA" w:rsidRPr="0011319E">
        <w:t xml:space="preserve"> </w:t>
      </w:r>
      <w:r w:rsidRPr="0011319E">
        <w:t>тыс. рублей;</w:t>
      </w:r>
    </w:p>
    <w:p w:rsidR="00EE517B" w:rsidRPr="001E7852" w:rsidRDefault="00EE517B" w:rsidP="00EE517B">
      <w:pPr>
        <w:ind w:firstLine="708"/>
        <w:jc w:val="both"/>
      </w:pPr>
      <w:r w:rsidRPr="001E7852">
        <w:t xml:space="preserve">3) дефицит бюджета </w:t>
      </w:r>
      <w:r w:rsidR="002E495A" w:rsidRPr="001E7852">
        <w:t>Сегежского городского поселения</w:t>
      </w:r>
      <w:r w:rsidRPr="001E7852">
        <w:t xml:space="preserve"> в сумме </w:t>
      </w:r>
      <w:r w:rsidR="00982E9E" w:rsidRPr="001E7852">
        <w:t>0</w:t>
      </w:r>
      <w:r w:rsidR="009051F1" w:rsidRPr="001E7852">
        <w:t>,0</w:t>
      </w:r>
      <w:r w:rsidRPr="001E7852">
        <w:t xml:space="preserve"> тыс. рублей.</w:t>
      </w:r>
    </w:p>
    <w:p w:rsidR="00FB7851" w:rsidRPr="001E7852" w:rsidRDefault="00FB7851" w:rsidP="00CF05F9">
      <w:pPr>
        <w:ind w:firstLine="708"/>
        <w:jc w:val="both"/>
      </w:pPr>
      <w:r w:rsidRPr="001E7852">
        <w:t>2. Утвердить верхний предел муниципального</w:t>
      </w:r>
      <w:r w:rsidR="008D712E" w:rsidRPr="001E7852">
        <w:t xml:space="preserve"> внутреннего</w:t>
      </w:r>
      <w:r w:rsidRPr="001E7852">
        <w:t xml:space="preserve"> долга Сегежского </w:t>
      </w:r>
      <w:r w:rsidR="008D712E" w:rsidRPr="001E7852">
        <w:t xml:space="preserve">городского поселения </w:t>
      </w:r>
      <w:r w:rsidRPr="001E7852">
        <w:t xml:space="preserve"> по состоянию на 1 января 202</w:t>
      </w:r>
      <w:r w:rsidR="001E7852">
        <w:t xml:space="preserve">2 </w:t>
      </w:r>
      <w:r w:rsidR="008D712E" w:rsidRPr="001E7852">
        <w:t xml:space="preserve"> года в сумме </w:t>
      </w:r>
      <w:r w:rsidRPr="001E7852">
        <w:t xml:space="preserve">0,0 тыс. рублей, в том числе верхний предел долга по муниципальным гарантиям Сегежского </w:t>
      </w:r>
      <w:r w:rsidR="008D712E" w:rsidRPr="001E7852">
        <w:t xml:space="preserve">городского поселения </w:t>
      </w:r>
      <w:r w:rsidRPr="001E7852">
        <w:t>в сумме 0,0 тыс. рублей.</w:t>
      </w:r>
    </w:p>
    <w:p w:rsidR="00B4198B" w:rsidRPr="00A251C1" w:rsidRDefault="00B4198B" w:rsidP="00B4198B">
      <w:pPr>
        <w:ind w:firstLine="708"/>
        <w:jc w:val="both"/>
      </w:pPr>
      <w:r w:rsidRPr="00A251C1">
        <w:t xml:space="preserve">3. Утвердить основные характеристики бюджета Сегежского </w:t>
      </w:r>
      <w:r w:rsidR="002E495A" w:rsidRPr="00A251C1">
        <w:t>Сегежского городского поселения</w:t>
      </w:r>
      <w:r w:rsidRPr="00A251C1">
        <w:t xml:space="preserve"> </w:t>
      </w:r>
      <w:r w:rsidR="00735981" w:rsidRPr="00A251C1">
        <w:t xml:space="preserve">на </w:t>
      </w:r>
      <w:r w:rsidR="00F45644" w:rsidRPr="00A251C1">
        <w:t>20</w:t>
      </w:r>
      <w:r w:rsidR="00976094" w:rsidRPr="00A251C1">
        <w:t>2</w:t>
      </w:r>
      <w:r w:rsidR="00A251C1" w:rsidRPr="00A251C1">
        <w:t>2</w:t>
      </w:r>
      <w:r w:rsidRPr="00A251C1">
        <w:t xml:space="preserve"> год </w:t>
      </w:r>
      <w:r w:rsidR="00F12898" w:rsidRPr="00A251C1">
        <w:t>и</w:t>
      </w:r>
      <w:r w:rsidRPr="00A251C1">
        <w:t xml:space="preserve"> </w:t>
      </w:r>
      <w:r w:rsidR="00B168CB" w:rsidRPr="00A251C1">
        <w:t xml:space="preserve">на </w:t>
      </w:r>
      <w:r w:rsidR="00976094" w:rsidRPr="00A251C1">
        <w:t>202</w:t>
      </w:r>
      <w:r w:rsidR="00A251C1" w:rsidRPr="00A251C1">
        <w:t>3</w:t>
      </w:r>
      <w:r w:rsidRPr="00A251C1">
        <w:t xml:space="preserve"> год:</w:t>
      </w:r>
    </w:p>
    <w:p w:rsidR="00B4198B" w:rsidRPr="0034155B" w:rsidRDefault="00B4198B" w:rsidP="00B4198B">
      <w:pPr>
        <w:ind w:firstLine="708"/>
        <w:jc w:val="both"/>
      </w:pPr>
      <w:r w:rsidRPr="0034155B">
        <w:t xml:space="preserve">1) прогнозируемый общий объем доходов бюджета Сегежского </w:t>
      </w:r>
      <w:r w:rsidR="002E495A" w:rsidRPr="0034155B">
        <w:t>Сегежского городского поселения</w:t>
      </w:r>
      <w:r w:rsidRPr="0034155B">
        <w:t xml:space="preserve"> на 20</w:t>
      </w:r>
      <w:r w:rsidR="00976094" w:rsidRPr="0034155B">
        <w:t>2</w:t>
      </w:r>
      <w:r w:rsidR="00FE5269" w:rsidRPr="0034155B">
        <w:t>2</w:t>
      </w:r>
      <w:r w:rsidRPr="0034155B">
        <w:t xml:space="preserve"> год в сумме </w:t>
      </w:r>
      <w:r w:rsidR="002C3054" w:rsidRPr="0034155B">
        <w:t>327 207,6</w:t>
      </w:r>
      <w:r w:rsidRPr="0034155B">
        <w:t xml:space="preserve"> тыс.</w:t>
      </w:r>
      <w:r w:rsidRPr="0034155B">
        <w:rPr>
          <w:lang w:val="en-US"/>
        </w:rPr>
        <w:t> </w:t>
      </w:r>
      <w:r w:rsidRPr="0034155B">
        <w:t xml:space="preserve">рублей, в том числе объем безвозмездных поступлений в сумме </w:t>
      </w:r>
      <w:r w:rsidR="0034155B" w:rsidRPr="0034155B">
        <w:t>218 278,2</w:t>
      </w:r>
      <w:r w:rsidRPr="0034155B">
        <w:t xml:space="preserve"> тыс. рублей, из них объем получаемых межбюджетных трансфертов в сумме </w:t>
      </w:r>
      <w:r w:rsidR="0034155B" w:rsidRPr="0034155B">
        <w:t>218 278,2</w:t>
      </w:r>
      <w:r w:rsidR="00976094" w:rsidRPr="0034155B">
        <w:t xml:space="preserve"> тыс. рублей, и на 202</w:t>
      </w:r>
      <w:r w:rsidR="00A46A74" w:rsidRPr="0034155B">
        <w:t>3</w:t>
      </w:r>
      <w:r w:rsidRPr="0034155B">
        <w:t xml:space="preserve"> год в сумме </w:t>
      </w:r>
      <w:r w:rsidR="0034155B" w:rsidRPr="0034155B">
        <w:t xml:space="preserve">473 254,0  </w:t>
      </w:r>
      <w:r w:rsidRPr="0034155B">
        <w:t>тыс.</w:t>
      </w:r>
      <w:r w:rsidRPr="0034155B">
        <w:rPr>
          <w:lang w:val="en-US"/>
        </w:rPr>
        <w:t> </w:t>
      </w:r>
      <w:r w:rsidRPr="0034155B">
        <w:t xml:space="preserve">рублей, в том числе объем безвозмездных поступлений в сумме </w:t>
      </w:r>
      <w:r w:rsidR="0034155B" w:rsidRPr="0034155B">
        <w:t>361 452,1</w:t>
      </w:r>
      <w:r w:rsidRPr="0034155B">
        <w:t xml:space="preserve"> тыс. рублей, из них объем получаемых межбюджетных трансфертов в сумме </w:t>
      </w:r>
      <w:r w:rsidR="0034155B" w:rsidRPr="0034155B">
        <w:t>361 452,1</w:t>
      </w:r>
      <w:r w:rsidRPr="0034155B">
        <w:t xml:space="preserve"> тыс. рублей;</w:t>
      </w:r>
    </w:p>
    <w:p w:rsidR="00B4198B" w:rsidRPr="0011319E" w:rsidRDefault="00B4198B" w:rsidP="0011319E">
      <w:pPr>
        <w:ind w:firstLine="708"/>
        <w:jc w:val="both"/>
      </w:pPr>
      <w:r w:rsidRPr="0011319E">
        <w:t xml:space="preserve">2) общий объем расходов бюджета Сегежского </w:t>
      </w:r>
      <w:r w:rsidR="002E495A" w:rsidRPr="0011319E">
        <w:t>городского поселения</w:t>
      </w:r>
      <w:r w:rsidRPr="0011319E">
        <w:t xml:space="preserve"> на 20</w:t>
      </w:r>
      <w:r w:rsidR="00043BB2" w:rsidRPr="0011319E">
        <w:t>2</w:t>
      </w:r>
      <w:r w:rsidR="00A251C1" w:rsidRPr="0011319E">
        <w:t>2</w:t>
      </w:r>
      <w:r w:rsidR="00043BB2" w:rsidRPr="0011319E">
        <w:t xml:space="preserve"> </w:t>
      </w:r>
      <w:r w:rsidRPr="0011319E">
        <w:t xml:space="preserve">год в </w:t>
      </w:r>
      <w:r w:rsidRPr="006C16E0">
        <w:t xml:space="preserve">сумме </w:t>
      </w:r>
      <w:r w:rsidR="0011319E" w:rsidRPr="006C16E0">
        <w:t>327 207,</w:t>
      </w:r>
      <w:r w:rsidR="006C16E0" w:rsidRPr="006C16E0">
        <w:t>6</w:t>
      </w:r>
      <w:r w:rsidR="0091192E" w:rsidRPr="006C16E0">
        <w:t xml:space="preserve"> </w:t>
      </w:r>
      <w:r w:rsidRPr="006C16E0">
        <w:t>тыс. рублей, в том числе условно утверждаемые расходы в сумм</w:t>
      </w:r>
      <w:r w:rsidR="008F33C8" w:rsidRPr="006C16E0">
        <w:t xml:space="preserve">е  </w:t>
      </w:r>
      <w:r w:rsidR="00A403EA" w:rsidRPr="006C16E0">
        <w:t>3</w:t>
      </w:r>
      <w:r w:rsidR="00A73D3A" w:rsidRPr="006C16E0">
        <w:t xml:space="preserve"> 000</w:t>
      </w:r>
      <w:r w:rsidR="00043BB2" w:rsidRPr="006C16E0">
        <w:t>,0</w:t>
      </w:r>
      <w:r w:rsidR="008F33C8" w:rsidRPr="006C16E0">
        <w:t xml:space="preserve"> тыс. рублей и на 20</w:t>
      </w:r>
      <w:r w:rsidR="00812052" w:rsidRPr="006C16E0">
        <w:t>2</w:t>
      </w:r>
      <w:r w:rsidR="00A251C1" w:rsidRPr="006C16E0">
        <w:t>3</w:t>
      </w:r>
      <w:r w:rsidRPr="006C16E0">
        <w:t xml:space="preserve"> год в сумме </w:t>
      </w:r>
      <w:r w:rsidR="0011319E" w:rsidRPr="006C16E0">
        <w:t>473 254,</w:t>
      </w:r>
      <w:r w:rsidR="006C16E0" w:rsidRPr="006C16E0">
        <w:t>0</w:t>
      </w:r>
      <w:r w:rsidRPr="006C16E0">
        <w:t xml:space="preserve"> тыс. рублей, в том числе условно утверждаемые расходы в сумме </w:t>
      </w:r>
      <w:r w:rsidR="00A403EA" w:rsidRPr="006C16E0">
        <w:t>6</w:t>
      </w:r>
      <w:r w:rsidR="00043BB2" w:rsidRPr="006C16E0">
        <w:t xml:space="preserve"> </w:t>
      </w:r>
      <w:r w:rsidR="00046DB0" w:rsidRPr="006C16E0">
        <w:t>0</w:t>
      </w:r>
      <w:r w:rsidR="00043BB2" w:rsidRPr="006C16E0">
        <w:t>00</w:t>
      </w:r>
      <w:r w:rsidR="00812052" w:rsidRPr="006C16E0">
        <w:t>,0</w:t>
      </w:r>
      <w:r w:rsidRPr="006C16E0">
        <w:t xml:space="preserve"> тыс. рублей;</w:t>
      </w:r>
    </w:p>
    <w:p w:rsidR="00B4198B" w:rsidRPr="001E7852" w:rsidRDefault="00B4198B" w:rsidP="00B4198B">
      <w:pPr>
        <w:ind w:firstLine="708"/>
        <w:jc w:val="both"/>
      </w:pPr>
      <w:r w:rsidRPr="001E7852">
        <w:t xml:space="preserve">3) дефицит бюджета Сегежского </w:t>
      </w:r>
      <w:r w:rsidR="002E495A" w:rsidRPr="001E7852">
        <w:t>городского поселения</w:t>
      </w:r>
      <w:r w:rsidRPr="001E7852">
        <w:t xml:space="preserve"> на 20</w:t>
      </w:r>
      <w:r w:rsidR="00A23697" w:rsidRPr="001E7852">
        <w:t>2</w:t>
      </w:r>
      <w:r w:rsidR="001E7852" w:rsidRPr="001E7852">
        <w:t>1</w:t>
      </w:r>
      <w:r w:rsidR="00A23697" w:rsidRPr="001E7852">
        <w:t xml:space="preserve"> </w:t>
      </w:r>
      <w:r w:rsidRPr="001E7852">
        <w:t>год в сумме</w:t>
      </w:r>
      <w:r w:rsidR="00982E9E" w:rsidRPr="001E7852">
        <w:t xml:space="preserve"> </w:t>
      </w:r>
      <w:r w:rsidR="00A23697" w:rsidRPr="001E7852">
        <w:t>0,0</w:t>
      </w:r>
      <w:r w:rsidRPr="001E7852">
        <w:t xml:space="preserve"> тыс. рублей и дефицит бюджета </w:t>
      </w:r>
      <w:r w:rsidR="002E495A" w:rsidRPr="001E7852">
        <w:t>Сегежского городского поселения</w:t>
      </w:r>
      <w:r w:rsidR="00B058EE" w:rsidRPr="001E7852">
        <w:t xml:space="preserve"> на 202</w:t>
      </w:r>
      <w:r w:rsidR="001E7852" w:rsidRPr="001E7852">
        <w:t>2</w:t>
      </w:r>
      <w:r w:rsidRPr="001E7852">
        <w:t xml:space="preserve"> год в сумме </w:t>
      </w:r>
      <w:r w:rsidR="006D4D05" w:rsidRPr="001E7852">
        <w:t xml:space="preserve"> </w:t>
      </w:r>
      <w:r w:rsidR="00A23697" w:rsidRPr="001E7852">
        <w:t>0</w:t>
      </w:r>
      <w:r w:rsidR="00B058EE" w:rsidRPr="001E7852">
        <w:t>,0</w:t>
      </w:r>
      <w:r w:rsidRPr="001E7852">
        <w:t xml:space="preserve"> тыс. рублей.</w:t>
      </w:r>
    </w:p>
    <w:p w:rsidR="00FB7851" w:rsidRPr="001E7852" w:rsidRDefault="00FB7851" w:rsidP="00312B5B">
      <w:pPr>
        <w:ind w:firstLine="708"/>
        <w:jc w:val="both"/>
        <w:rPr>
          <w:i/>
        </w:rPr>
      </w:pPr>
      <w:r w:rsidRPr="001E7852">
        <w:lastRenderedPageBreak/>
        <w:t>4. Утвердить верхний предел муниципального</w:t>
      </w:r>
      <w:r w:rsidR="008D712E" w:rsidRPr="001E7852">
        <w:t xml:space="preserve"> внутреннего</w:t>
      </w:r>
      <w:r w:rsidRPr="001E7852">
        <w:t xml:space="preserve"> долга Сегежского </w:t>
      </w:r>
      <w:r w:rsidR="008D712E" w:rsidRPr="001E7852">
        <w:t>городского поселения</w:t>
      </w:r>
      <w:r w:rsidRPr="001E7852">
        <w:t xml:space="preserve"> по состоянию на 1 января 202</w:t>
      </w:r>
      <w:r w:rsidR="001E7852" w:rsidRPr="001E7852">
        <w:t>3</w:t>
      </w:r>
      <w:r w:rsidR="008D712E" w:rsidRPr="001E7852">
        <w:t xml:space="preserve"> года в сумме </w:t>
      </w:r>
      <w:r w:rsidRPr="001E7852">
        <w:t xml:space="preserve">0,0 тыс. рублей, в том числе верхний предел долга по муниципальным гарантиям Сегежского </w:t>
      </w:r>
      <w:r w:rsidR="008D712E" w:rsidRPr="001E7852">
        <w:t xml:space="preserve">городского поселения </w:t>
      </w:r>
      <w:r w:rsidRPr="001E7852">
        <w:t>в сумме 0,0 тыс. рублей и по состоянию на 1 января 202</w:t>
      </w:r>
      <w:r w:rsidR="001E7852" w:rsidRPr="001E7852">
        <w:t>4</w:t>
      </w:r>
      <w:r w:rsidR="008D712E" w:rsidRPr="001E7852">
        <w:t xml:space="preserve"> года в сумме </w:t>
      </w:r>
      <w:r w:rsidRPr="001E7852">
        <w:t xml:space="preserve">0,0 тыс. рублей, в том числе верхний предел долга по муниципальным гарантиям Сегежского </w:t>
      </w:r>
      <w:r w:rsidR="008D712E" w:rsidRPr="001E7852">
        <w:t xml:space="preserve">городского поселения </w:t>
      </w:r>
      <w:r w:rsidRPr="001E7852">
        <w:t>в сумме 0,0 тыс. рублей.</w:t>
      </w:r>
      <w:r w:rsidRPr="001E7852">
        <w:rPr>
          <w:i/>
        </w:rPr>
        <w:t xml:space="preserve"> </w:t>
      </w:r>
    </w:p>
    <w:p w:rsidR="007C6747" w:rsidRPr="001E7852" w:rsidRDefault="00BC0F56" w:rsidP="00225CD1">
      <w:pPr>
        <w:ind w:firstLine="708"/>
        <w:jc w:val="both"/>
      </w:pPr>
      <w:r w:rsidRPr="001E7852">
        <w:t>5</w:t>
      </w:r>
      <w:r w:rsidR="00225CD1" w:rsidRPr="001E7852">
        <w:t>.</w:t>
      </w:r>
      <w:r w:rsidR="007C6747" w:rsidRPr="001E7852">
        <w:t xml:space="preserve"> </w:t>
      </w:r>
      <w:r w:rsidR="000E378A" w:rsidRPr="001E7852">
        <w:t>У</w:t>
      </w:r>
      <w:r w:rsidR="007C6747" w:rsidRPr="001E7852">
        <w:t xml:space="preserve">твердить нормативы распределения доходов </w:t>
      </w:r>
      <w:r w:rsidR="009051F1" w:rsidRPr="001E7852">
        <w:t xml:space="preserve">в бюджет </w:t>
      </w:r>
      <w:r w:rsidR="004A1509" w:rsidRPr="001E7852">
        <w:t>Сегежского</w:t>
      </w:r>
      <w:r w:rsidR="007C6747" w:rsidRPr="001E7852">
        <w:t xml:space="preserve"> </w:t>
      </w:r>
      <w:r w:rsidR="008D712E" w:rsidRPr="001E7852">
        <w:t xml:space="preserve">городского поселения </w:t>
      </w:r>
      <w:r w:rsidR="007C6747" w:rsidRPr="001E7852">
        <w:t>на 20</w:t>
      </w:r>
      <w:r w:rsidR="00DD13FF" w:rsidRPr="001E7852">
        <w:t>2</w:t>
      </w:r>
      <w:r w:rsidR="001E7852" w:rsidRPr="001E7852">
        <w:t>1</w:t>
      </w:r>
      <w:r w:rsidR="007C6747" w:rsidRPr="001E7852">
        <w:t xml:space="preserve"> год </w:t>
      </w:r>
      <w:r w:rsidR="008F33C8" w:rsidRPr="001E7852">
        <w:t xml:space="preserve"> и на плановый период 20</w:t>
      </w:r>
      <w:r w:rsidR="00177F63" w:rsidRPr="001E7852">
        <w:t>2</w:t>
      </w:r>
      <w:r w:rsidR="001E7852" w:rsidRPr="001E7852">
        <w:t>2</w:t>
      </w:r>
      <w:r w:rsidR="008F33C8" w:rsidRPr="001E7852">
        <w:t xml:space="preserve"> и 20</w:t>
      </w:r>
      <w:r w:rsidR="00177F63" w:rsidRPr="001E7852">
        <w:t>2</w:t>
      </w:r>
      <w:r w:rsidR="001E7852" w:rsidRPr="001E7852">
        <w:t>3</w:t>
      </w:r>
      <w:r w:rsidR="008F33C8" w:rsidRPr="001E7852">
        <w:t xml:space="preserve"> годов </w:t>
      </w:r>
      <w:r w:rsidR="007C6747" w:rsidRPr="001E7852">
        <w:t xml:space="preserve">согласно приложению 1 к настоящему </w:t>
      </w:r>
      <w:r w:rsidR="00891E61" w:rsidRPr="001E7852">
        <w:t>р</w:t>
      </w:r>
      <w:r w:rsidR="007C6747" w:rsidRPr="001E7852">
        <w:t>ешению.</w:t>
      </w:r>
    </w:p>
    <w:p w:rsidR="007C6747" w:rsidRPr="001E7852" w:rsidRDefault="007C6747" w:rsidP="007C6747">
      <w:pPr>
        <w:jc w:val="both"/>
      </w:pPr>
      <w:r w:rsidRPr="001E7852">
        <w:tab/>
      </w:r>
      <w:r w:rsidR="00BC0F56" w:rsidRPr="001E7852">
        <w:t>6</w:t>
      </w:r>
      <w:r w:rsidRPr="001E7852">
        <w:t>. Утвердить перечень и коды главных администраторов доходов бюдж</w:t>
      </w:r>
      <w:r w:rsidRPr="001E7852">
        <w:t>е</w:t>
      </w:r>
      <w:r w:rsidRPr="001E7852">
        <w:t xml:space="preserve">та </w:t>
      </w:r>
      <w:r w:rsidR="004A1509" w:rsidRPr="001E7852">
        <w:t>Сегежского</w:t>
      </w:r>
      <w:r w:rsidRPr="001E7852">
        <w:t xml:space="preserve"> </w:t>
      </w:r>
      <w:r w:rsidR="008D712E" w:rsidRPr="001E7852">
        <w:t>городского поселения</w:t>
      </w:r>
      <w:r w:rsidRPr="001E7852">
        <w:t xml:space="preserve">, закрепляемые за ними виды (подвиды) доходов бюджета </w:t>
      </w:r>
      <w:r w:rsidR="004A1509" w:rsidRPr="001E7852">
        <w:t>Сегежского</w:t>
      </w:r>
      <w:r w:rsidRPr="001E7852">
        <w:t xml:space="preserve"> </w:t>
      </w:r>
      <w:r w:rsidR="008D712E" w:rsidRPr="001E7852">
        <w:t xml:space="preserve">городского поселения </w:t>
      </w:r>
      <w:r w:rsidR="008F33C8" w:rsidRPr="001E7852">
        <w:t>на 20</w:t>
      </w:r>
      <w:r w:rsidR="00DD13FF" w:rsidRPr="001E7852">
        <w:t>2</w:t>
      </w:r>
      <w:r w:rsidR="001E7852" w:rsidRPr="001E7852">
        <w:t>1</w:t>
      </w:r>
      <w:r w:rsidR="008F33C8" w:rsidRPr="001E7852">
        <w:t xml:space="preserve"> год  и на плановый период 20</w:t>
      </w:r>
      <w:r w:rsidR="00177F63" w:rsidRPr="001E7852">
        <w:t>2</w:t>
      </w:r>
      <w:r w:rsidR="001E7852" w:rsidRPr="001E7852">
        <w:t>2</w:t>
      </w:r>
      <w:r w:rsidR="008F33C8" w:rsidRPr="001E7852">
        <w:t xml:space="preserve"> и 20</w:t>
      </w:r>
      <w:r w:rsidR="0083225C" w:rsidRPr="001E7852">
        <w:t>2</w:t>
      </w:r>
      <w:r w:rsidR="001E7852" w:rsidRPr="001E7852">
        <w:t>3</w:t>
      </w:r>
      <w:r w:rsidR="008F33C8" w:rsidRPr="001E7852">
        <w:t xml:space="preserve"> годов </w:t>
      </w:r>
      <w:r w:rsidRPr="001E7852">
        <w:t>согласно приложению 2 к н</w:t>
      </w:r>
      <w:r w:rsidRPr="001E7852">
        <w:t>а</w:t>
      </w:r>
      <w:r w:rsidRPr="001E7852">
        <w:t xml:space="preserve">стоящему </w:t>
      </w:r>
      <w:r w:rsidR="00891E61" w:rsidRPr="001E7852">
        <w:t>р</w:t>
      </w:r>
      <w:r w:rsidRPr="001E7852">
        <w:t>ешению.</w:t>
      </w:r>
    </w:p>
    <w:p w:rsidR="007C6747" w:rsidRPr="001E7852" w:rsidRDefault="00BC0F56" w:rsidP="007C6747">
      <w:pPr>
        <w:ind w:firstLine="708"/>
        <w:jc w:val="both"/>
      </w:pPr>
      <w:r w:rsidRPr="001E7852">
        <w:t>7</w:t>
      </w:r>
      <w:r w:rsidR="007C6747" w:rsidRPr="001E7852">
        <w:t xml:space="preserve">. Утвердить перечень главных администраторов источников </w:t>
      </w:r>
      <w:r w:rsidR="00860F50" w:rsidRPr="001E7852">
        <w:t xml:space="preserve">внутреннего </w:t>
      </w:r>
      <w:r w:rsidR="007C6747" w:rsidRPr="001E7852">
        <w:t xml:space="preserve">финансирования дефицита бюджета </w:t>
      </w:r>
      <w:r w:rsidR="004A1509" w:rsidRPr="001E7852">
        <w:t>Сегежского</w:t>
      </w:r>
      <w:r w:rsidR="007C6747" w:rsidRPr="001E7852">
        <w:t xml:space="preserve"> </w:t>
      </w:r>
      <w:r w:rsidR="008D712E" w:rsidRPr="001E7852">
        <w:t xml:space="preserve">городского поселения </w:t>
      </w:r>
      <w:r w:rsidR="008F33C8" w:rsidRPr="001E7852">
        <w:t>на 20</w:t>
      </w:r>
      <w:r w:rsidR="00DD13FF" w:rsidRPr="001E7852">
        <w:t>2</w:t>
      </w:r>
      <w:r w:rsidR="001E7852" w:rsidRPr="001E7852">
        <w:t>1</w:t>
      </w:r>
      <w:r w:rsidR="00177F63" w:rsidRPr="001E7852">
        <w:t xml:space="preserve"> год </w:t>
      </w:r>
      <w:r w:rsidR="008F33C8" w:rsidRPr="001E7852">
        <w:t>и на плановый период 20</w:t>
      </w:r>
      <w:r w:rsidR="00177F63" w:rsidRPr="001E7852">
        <w:t>2</w:t>
      </w:r>
      <w:r w:rsidR="001E7852" w:rsidRPr="001E7852">
        <w:t>2</w:t>
      </w:r>
      <w:r w:rsidR="008F33C8" w:rsidRPr="001E7852">
        <w:t xml:space="preserve"> и 20</w:t>
      </w:r>
      <w:r w:rsidR="00177F63" w:rsidRPr="001E7852">
        <w:t>2</w:t>
      </w:r>
      <w:r w:rsidR="001E7852" w:rsidRPr="001E7852">
        <w:t>3</w:t>
      </w:r>
      <w:r w:rsidR="008F33C8" w:rsidRPr="001E7852">
        <w:t xml:space="preserve"> годов </w:t>
      </w:r>
      <w:r w:rsidR="007C6747" w:rsidRPr="001E7852">
        <w:t>согласно приложению 3 к н</w:t>
      </w:r>
      <w:r w:rsidR="007C6747" w:rsidRPr="001E7852">
        <w:t>а</w:t>
      </w:r>
      <w:r w:rsidR="007C6747" w:rsidRPr="001E7852">
        <w:t xml:space="preserve">стоящему </w:t>
      </w:r>
      <w:r w:rsidR="00891E61" w:rsidRPr="001E7852">
        <w:t>р</w:t>
      </w:r>
      <w:r w:rsidR="007C6747" w:rsidRPr="001E7852">
        <w:t>ешению.</w:t>
      </w:r>
    </w:p>
    <w:p w:rsidR="007C6747" w:rsidRPr="001E7852" w:rsidRDefault="00BC0F56" w:rsidP="007C6747">
      <w:pPr>
        <w:ind w:firstLine="708"/>
        <w:jc w:val="both"/>
      </w:pPr>
      <w:r w:rsidRPr="001E7852">
        <w:t>8</w:t>
      </w:r>
      <w:r w:rsidR="007C6747" w:rsidRPr="001E7852">
        <w:t xml:space="preserve">. Установить, что в случае изменения бюджетной классификации Российской Федерации при перечислении доходов на единый счет бюджета </w:t>
      </w:r>
      <w:r w:rsidR="002E495A" w:rsidRPr="001E7852">
        <w:t>Сегежского городского поселения</w:t>
      </w:r>
      <w:r w:rsidR="007C6747" w:rsidRPr="001E7852">
        <w:t xml:space="preserve"> применяются коды доходов измененной бюджетной классификаци</w:t>
      </w:r>
      <w:r w:rsidR="00D051E2" w:rsidRPr="001E7852">
        <w:t>и</w:t>
      </w:r>
      <w:r w:rsidR="007C6747" w:rsidRPr="001E7852">
        <w:t xml:space="preserve"> Российской Федерации.</w:t>
      </w:r>
    </w:p>
    <w:p w:rsidR="004A1509" w:rsidRPr="001E7852" w:rsidRDefault="00BC0F56" w:rsidP="004A1509">
      <w:pPr>
        <w:ind w:firstLine="708"/>
        <w:jc w:val="both"/>
      </w:pPr>
      <w:r w:rsidRPr="001E7852">
        <w:t>9</w:t>
      </w:r>
      <w:r w:rsidR="007C6747" w:rsidRPr="001E7852">
        <w:t xml:space="preserve">. </w:t>
      </w:r>
      <w:r w:rsidR="00177F63" w:rsidRPr="001E7852">
        <w:t xml:space="preserve">Утвердить </w:t>
      </w:r>
      <w:r w:rsidR="004A1509" w:rsidRPr="001E7852">
        <w:t xml:space="preserve">в бюджете </w:t>
      </w:r>
      <w:r w:rsidR="00D051E2" w:rsidRPr="001E7852">
        <w:t>Сегежского</w:t>
      </w:r>
      <w:r w:rsidR="00177F63" w:rsidRPr="001E7852">
        <w:t xml:space="preserve"> </w:t>
      </w:r>
      <w:r w:rsidR="008D712E" w:rsidRPr="001E7852">
        <w:t xml:space="preserve">городского поселения </w:t>
      </w:r>
      <w:r w:rsidR="00177F63" w:rsidRPr="001E7852">
        <w:t>прогнозируемы</w:t>
      </w:r>
      <w:r w:rsidR="00EE1646" w:rsidRPr="001E7852">
        <w:t>й</w:t>
      </w:r>
      <w:r w:rsidR="00177F63" w:rsidRPr="001E7852">
        <w:t xml:space="preserve"> </w:t>
      </w:r>
      <w:r w:rsidR="00EE1646" w:rsidRPr="001E7852">
        <w:t xml:space="preserve">объем </w:t>
      </w:r>
      <w:r w:rsidR="004A1509" w:rsidRPr="001E7852">
        <w:t>поступления доходов, устан</w:t>
      </w:r>
      <w:r w:rsidR="00891E61" w:rsidRPr="001E7852">
        <w:t>овленн</w:t>
      </w:r>
      <w:r w:rsidR="00EE1646" w:rsidRPr="001E7852">
        <w:t>ый</w:t>
      </w:r>
      <w:r w:rsidR="00891E61" w:rsidRPr="001E7852">
        <w:t xml:space="preserve"> </w:t>
      </w:r>
      <w:r w:rsidR="000E378A" w:rsidRPr="001E7852">
        <w:t>пунктом</w:t>
      </w:r>
      <w:r w:rsidR="00891E61" w:rsidRPr="001E7852">
        <w:t xml:space="preserve"> 1 настоящего р</w:t>
      </w:r>
      <w:r w:rsidR="004A1509" w:rsidRPr="001E7852">
        <w:t>ешения</w:t>
      </w:r>
      <w:r w:rsidR="00225CD1" w:rsidRPr="001E7852">
        <w:t xml:space="preserve"> </w:t>
      </w:r>
      <w:r w:rsidR="004A1509" w:rsidRPr="001E7852">
        <w:t>на 20</w:t>
      </w:r>
      <w:r w:rsidR="00DD13FF" w:rsidRPr="001E7852">
        <w:t>2</w:t>
      </w:r>
      <w:r w:rsidR="001E7852" w:rsidRPr="001E7852">
        <w:t>1</w:t>
      </w:r>
      <w:r w:rsidR="00D051E2" w:rsidRPr="001E7852">
        <w:t xml:space="preserve"> </w:t>
      </w:r>
      <w:r w:rsidR="00177F63" w:rsidRPr="001E7852">
        <w:t xml:space="preserve">год </w:t>
      </w:r>
      <w:r w:rsidR="004A1509" w:rsidRPr="001E7852">
        <w:t xml:space="preserve">согласно приложению 4 к настоящему </w:t>
      </w:r>
      <w:r w:rsidR="00891E61" w:rsidRPr="001E7852">
        <w:t>р</w:t>
      </w:r>
      <w:r w:rsidR="004A1509" w:rsidRPr="001E7852">
        <w:t>ешени</w:t>
      </w:r>
      <w:r w:rsidR="00D051E2" w:rsidRPr="001E7852">
        <w:t>ю</w:t>
      </w:r>
      <w:r w:rsidR="00225CD1" w:rsidRPr="001E7852">
        <w:t>.</w:t>
      </w:r>
    </w:p>
    <w:p w:rsidR="00F12898" w:rsidRPr="001E7852" w:rsidRDefault="00EE1646" w:rsidP="004A1509">
      <w:pPr>
        <w:ind w:firstLine="708"/>
        <w:jc w:val="both"/>
      </w:pPr>
      <w:r w:rsidRPr="001E7852">
        <w:t xml:space="preserve">10. Утвердить </w:t>
      </w:r>
      <w:r w:rsidR="00F12898" w:rsidRPr="001E7852">
        <w:t>в бюджете Сег</w:t>
      </w:r>
      <w:r w:rsidR="00177F63" w:rsidRPr="001E7852">
        <w:t xml:space="preserve">ежского </w:t>
      </w:r>
      <w:r w:rsidR="008D712E" w:rsidRPr="001E7852">
        <w:t xml:space="preserve">городского поселения </w:t>
      </w:r>
      <w:r w:rsidR="00177F63" w:rsidRPr="001E7852">
        <w:t>прогнозируемы</w:t>
      </w:r>
      <w:r w:rsidRPr="001E7852">
        <w:t>й</w:t>
      </w:r>
      <w:r w:rsidR="00177F63" w:rsidRPr="001E7852">
        <w:t xml:space="preserve"> </w:t>
      </w:r>
      <w:r w:rsidRPr="001E7852">
        <w:t xml:space="preserve">объем </w:t>
      </w:r>
      <w:r w:rsidR="00F12898" w:rsidRPr="001E7852">
        <w:t>поступления доходов, установленн</w:t>
      </w:r>
      <w:r w:rsidRPr="001E7852">
        <w:t>ый</w:t>
      </w:r>
      <w:r w:rsidR="00F12898" w:rsidRPr="001E7852">
        <w:t xml:space="preserve"> пунктом 3 настоящего решения на плановый период 20</w:t>
      </w:r>
      <w:r w:rsidR="00177F63" w:rsidRPr="001E7852">
        <w:t>2</w:t>
      </w:r>
      <w:r w:rsidR="001E7852" w:rsidRPr="001E7852">
        <w:t>2</w:t>
      </w:r>
      <w:r w:rsidR="0083225C" w:rsidRPr="001E7852">
        <w:t xml:space="preserve"> и 202</w:t>
      </w:r>
      <w:r w:rsidR="001E7852" w:rsidRPr="001E7852">
        <w:t>3</w:t>
      </w:r>
      <w:r w:rsidR="00F12898" w:rsidRPr="001E7852">
        <w:t xml:space="preserve"> годов согласно приложению 5 к настоящему решению.</w:t>
      </w:r>
    </w:p>
    <w:p w:rsidR="00E12CDD" w:rsidRPr="00A251C1" w:rsidRDefault="00E12CDD" w:rsidP="00E12CDD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A251C1">
        <w:rPr>
          <w:sz w:val="24"/>
          <w:szCs w:val="24"/>
        </w:rPr>
        <w:t>11. Утвердить ведомственную структуру расходов бюджета Сегежского городского поселения на 202</w:t>
      </w:r>
      <w:r w:rsidR="00A251C1" w:rsidRPr="00A251C1">
        <w:rPr>
          <w:sz w:val="24"/>
          <w:szCs w:val="24"/>
        </w:rPr>
        <w:t>1</w:t>
      </w:r>
      <w:r w:rsidRPr="00A251C1">
        <w:rPr>
          <w:sz w:val="24"/>
          <w:szCs w:val="24"/>
        </w:rPr>
        <w:t xml:space="preserve"> год согласно приложению 6 к настоящему решению.</w:t>
      </w:r>
    </w:p>
    <w:p w:rsidR="00E12CDD" w:rsidRPr="00A251C1" w:rsidRDefault="00E12CDD" w:rsidP="00E12CDD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A251C1">
        <w:rPr>
          <w:sz w:val="24"/>
          <w:szCs w:val="24"/>
        </w:rPr>
        <w:t>12. Утвердить ведомственную структуру расходов бюджета Сегежского городского п</w:t>
      </w:r>
      <w:r w:rsidR="00A251C1" w:rsidRPr="00A251C1">
        <w:rPr>
          <w:sz w:val="24"/>
          <w:szCs w:val="24"/>
        </w:rPr>
        <w:t>оселения на плановый период 2022</w:t>
      </w:r>
      <w:r w:rsidRPr="00A251C1">
        <w:rPr>
          <w:sz w:val="24"/>
          <w:szCs w:val="24"/>
        </w:rPr>
        <w:t xml:space="preserve"> и 202</w:t>
      </w:r>
      <w:r w:rsidR="00A251C1" w:rsidRPr="00A251C1">
        <w:rPr>
          <w:sz w:val="24"/>
          <w:szCs w:val="24"/>
        </w:rPr>
        <w:t>3</w:t>
      </w:r>
      <w:r w:rsidRPr="00A251C1">
        <w:rPr>
          <w:sz w:val="24"/>
          <w:szCs w:val="24"/>
        </w:rPr>
        <w:t xml:space="preserve"> годов согласно приложению 7 к настоящему решению.</w:t>
      </w:r>
    </w:p>
    <w:p w:rsidR="00E12CDD" w:rsidRPr="00A251C1" w:rsidRDefault="00E12CDD" w:rsidP="00E12CDD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A251C1">
        <w:rPr>
          <w:sz w:val="24"/>
          <w:szCs w:val="24"/>
        </w:rPr>
        <w:t>13. Утвердить распределение бюджетных ассигнований по разделам, подразделам, целевым статьям (муниципальным программам и непрограммным направлением деятельности), группам и подгруппам видов  ра</w:t>
      </w:r>
      <w:r w:rsidRPr="00A251C1">
        <w:rPr>
          <w:sz w:val="24"/>
          <w:szCs w:val="24"/>
        </w:rPr>
        <w:t>с</w:t>
      </w:r>
      <w:r w:rsidRPr="00A251C1">
        <w:rPr>
          <w:sz w:val="24"/>
          <w:szCs w:val="24"/>
        </w:rPr>
        <w:t>ходов классификации расходов бюджетов на 202</w:t>
      </w:r>
      <w:r w:rsidR="00A251C1" w:rsidRPr="00A251C1">
        <w:rPr>
          <w:sz w:val="24"/>
          <w:szCs w:val="24"/>
        </w:rPr>
        <w:t>1</w:t>
      </w:r>
      <w:r w:rsidRPr="00A251C1">
        <w:rPr>
          <w:sz w:val="24"/>
          <w:szCs w:val="24"/>
        </w:rPr>
        <w:t xml:space="preserve"> год согласно приложению 8 к настоящему решению.</w:t>
      </w:r>
    </w:p>
    <w:p w:rsidR="00E12CDD" w:rsidRPr="00A251C1" w:rsidRDefault="00E12CDD" w:rsidP="00E12CDD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A251C1">
        <w:rPr>
          <w:sz w:val="24"/>
          <w:szCs w:val="24"/>
        </w:rPr>
        <w:t>14. Утвердить распределение бюджетных ассигнований по разделам, подразделам, целевым статьям (муниципальным программам и непрограммным направлением деятельности), группам и подгруппам видов ра</w:t>
      </w:r>
      <w:r w:rsidRPr="00A251C1">
        <w:rPr>
          <w:sz w:val="24"/>
          <w:szCs w:val="24"/>
        </w:rPr>
        <w:t>с</w:t>
      </w:r>
      <w:r w:rsidRPr="00A251C1">
        <w:rPr>
          <w:sz w:val="24"/>
          <w:szCs w:val="24"/>
        </w:rPr>
        <w:t>ходов классификации расходов бюджетов на плановый период 202</w:t>
      </w:r>
      <w:r w:rsidR="00A251C1" w:rsidRPr="00A251C1">
        <w:rPr>
          <w:sz w:val="24"/>
          <w:szCs w:val="24"/>
        </w:rPr>
        <w:t>2 и 2023</w:t>
      </w:r>
      <w:r w:rsidRPr="00A251C1">
        <w:rPr>
          <w:sz w:val="24"/>
          <w:szCs w:val="24"/>
        </w:rPr>
        <w:t xml:space="preserve"> годов согласно приложению 9 к настоящему решению.</w:t>
      </w:r>
    </w:p>
    <w:p w:rsidR="00B83E02" w:rsidRPr="001E7852" w:rsidRDefault="00E12CDD" w:rsidP="00225CD1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1E7852">
        <w:rPr>
          <w:sz w:val="24"/>
          <w:szCs w:val="24"/>
        </w:rPr>
        <w:t>15</w:t>
      </w:r>
      <w:r w:rsidR="00D051E2" w:rsidRPr="001E7852">
        <w:rPr>
          <w:sz w:val="24"/>
          <w:szCs w:val="24"/>
        </w:rPr>
        <w:t xml:space="preserve">. </w:t>
      </w:r>
      <w:r w:rsidR="00B83E02" w:rsidRPr="001E7852">
        <w:rPr>
          <w:sz w:val="24"/>
          <w:szCs w:val="24"/>
        </w:rPr>
        <w:t xml:space="preserve">Утвердить в бюджете Сегежского </w:t>
      </w:r>
      <w:r w:rsidR="008D712E" w:rsidRPr="001E7852">
        <w:rPr>
          <w:sz w:val="24"/>
          <w:szCs w:val="24"/>
        </w:rPr>
        <w:t xml:space="preserve">городского поселения </w:t>
      </w:r>
      <w:r w:rsidR="00B83E02" w:rsidRPr="001E7852">
        <w:rPr>
          <w:sz w:val="24"/>
          <w:szCs w:val="24"/>
        </w:rPr>
        <w:t xml:space="preserve">объем межбюджетных трансфертов, </w:t>
      </w:r>
      <w:r w:rsidRPr="001E7852">
        <w:rPr>
          <w:sz w:val="24"/>
          <w:szCs w:val="24"/>
        </w:rPr>
        <w:t>получаемых из других бюджетов и предоставляемых другим бюджетам бюджетной системы Российской Федерации,</w:t>
      </w:r>
      <w:r w:rsidR="00225CD1" w:rsidRPr="001E7852">
        <w:rPr>
          <w:sz w:val="24"/>
          <w:szCs w:val="24"/>
        </w:rPr>
        <w:t xml:space="preserve"> </w:t>
      </w:r>
      <w:r w:rsidR="00B83E02" w:rsidRPr="001E7852">
        <w:rPr>
          <w:sz w:val="24"/>
          <w:szCs w:val="24"/>
        </w:rPr>
        <w:t>на 20</w:t>
      </w:r>
      <w:r w:rsidR="00DD13FF" w:rsidRPr="001E7852">
        <w:rPr>
          <w:sz w:val="24"/>
          <w:szCs w:val="24"/>
        </w:rPr>
        <w:t>2</w:t>
      </w:r>
      <w:r w:rsidR="001E7852" w:rsidRPr="001E7852">
        <w:rPr>
          <w:sz w:val="24"/>
          <w:szCs w:val="24"/>
        </w:rPr>
        <w:t>1</w:t>
      </w:r>
      <w:r w:rsidR="00177F63" w:rsidRPr="001E7852">
        <w:rPr>
          <w:sz w:val="24"/>
          <w:szCs w:val="24"/>
        </w:rPr>
        <w:t xml:space="preserve"> год </w:t>
      </w:r>
      <w:r w:rsidR="00B83E02" w:rsidRPr="001E7852">
        <w:rPr>
          <w:sz w:val="24"/>
          <w:szCs w:val="24"/>
        </w:rPr>
        <w:t xml:space="preserve">согласно приложению </w:t>
      </w:r>
      <w:r w:rsidR="00A17041" w:rsidRPr="001E7852">
        <w:rPr>
          <w:sz w:val="24"/>
          <w:szCs w:val="24"/>
        </w:rPr>
        <w:t>10</w:t>
      </w:r>
      <w:r w:rsidR="00177F63" w:rsidRPr="001E7852">
        <w:rPr>
          <w:sz w:val="24"/>
          <w:szCs w:val="24"/>
        </w:rPr>
        <w:t xml:space="preserve"> </w:t>
      </w:r>
      <w:r w:rsidR="00891E61" w:rsidRPr="001E7852">
        <w:rPr>
          <w:sz w:val="24"/>
          <w:szCs w:val="24"/>
        </w:rPr>
        <w:t>к настоящему р</w:t>
      </w:r>
      <w:r w:rsidR="00B83E02" w:rsidRPr="001E7852">
        <w:rPr>
          <w:sz w:val="24"/>
          <w:szCs w:val="24"/>
        </w:rPr>
        <w:t>ешению</w:t>
      </w:r>
      <w:r w:rsidR="00225CD1" w:rsidRPr="001E7852">
        <w:rPr>
          <w:sz w:val="24"/>
          <w:szCs w:val="24"/>
        </w:rPr>
        <w:t>.</w:t>
      </w:r>
    </w:p>
    <w:p w:rsidR="007E0518" w:rsidRPr="001E7852" w:rsidRDefault="007E0518" w:rsidP="007E0518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1E7852">
        <w:rPr>
          <w:sz w:val="24"/>
          <w:szCs w:val="24"/>
        </w:rPr>
        <w:t>1</w:t>
      </w:r>
      <w:r w:rsidR="00E12CDD" w:rsidRPr="001E7852">
        <w:rPr>
          <w:sz w:val="24"/>
          <w:szCs w:val="24"/>
        </w:rPr>
        <w:t>6</w:t>
      </w:r>
      <w:r w:rsidRPr="001E7852">
        <w:rPr>
          <w:sz w:val="24"/>
          <w:szCs w:val="24"/>
        </w:rPr>
        <w:t xml:space="preserve">. Утвердить в бюджете Сегежского </w:t>
      </w:r>
      <w:r w:rsidR="008D712E" w:rsidRPr="001E7852">
        <w:rPr>
          <w:sz w:val="24"/>
          <w:szCs w:val="24"/>
        </w:rPr>
        <w:t xml:space="preserve">городского поселения </w:t>
      </w:r>
      <w:r w:rsidRPr="001E7852">
        <w:rPr>
          <w:sz w:val="24"/>
          <w:szCs w:val="24"/>
        </w:rPr>
        <w:t xml:space="preserve">объем межбюджетных трансфертов, </w:t>
      </w:r>
      <w:r w:rsidR="00E12CDD" w:rsidRPr="001E7852">
        <w:rPr>
          <w:sz w:val="24"/>
          <w:szCs w:val="24"/>
        </w:rPr>
        <w:t>получаемых из других бюджетов и предоставляемых другим бюджетам бюджетной системы Российской Федерации,</w:t>
      </w:r>
      <w:r w:rsidRPr="001E7852">
        <w:rPr>
          <w:sz w:val="24"/>
          <w:szCs w:val="24"/>
        </w:rPr>
        <w:t xml:space="preserve"> на плановый период 20</w:t>
      </w:r>
      <w:r w:rsidR="00177F63" w:rsidRPr="001E7852">
        <w:rPr>
          <w:sz w:val="24"/>
          <w:szCs w:val="24"/>
        </w:rPr>
        <w:t>2</w:t>
      </w:r>
      <w:r w:rsidR="001E7852" w:rsidRPr="001E7852">
        <w:rPr>
          <w:sz w:val="24"/>
          <w:szCs w:val="24"/>
        </w:rPr>
        <w:t>2</w:t>
      </w:r>
      <w:r w:rsidRPr="001E7852">
        <w:rPr>
          <w:sz w:val="24"/>
          <w:szCs w:val="24"/>
        </w:rPr>
        <w:t xml:space="preserve"> и 20</w:t>
      </w:r>
      <w:r w:rsidR="0083225C" w:rsidRPr="001E7852">
        <w:rPr>
          <w:sz w:val="24"/>
          <w:szCs w:val="24"/>
        </w:rPr>
        <w:t>2</w:t>
      </w:r>
      <w:r w:rsidR="001E7852" w:rsidRPr="001E7852">
        <w:rPr>
          <w:sz w:val="24"/>
          <w:szCs w:val="24"/>
        </w:rPr>
        <w:t>3</w:t>
      </w:r>
      <w:r w:rsidR="00177F63" w:rsidRPr="001E7852">
        <w:rPr>
          <w:sz w:val="24"/>
          <w:szCs w:val="24"/>
        </w:rPr>
        <w:t xml:space="preserve"> годов согласно приложению </w:t>
      </w:r>
      <w:r w:rsidR="00A17041" w:rsidRPr="001E7852">
        <w:rPr>
          <w:sz w:val="24"/>
          <w:szCs w:val="24"/>
        </w:rPr>
        <w:t>11</w:t>
      </w:r>
      <w:r w:rsidR="00177F63" w:rsidRPr="001E7852">
        <w:rPr>
          <w:sz w:val="24"/>
          <w:szCs w:val="24"/>
        </w:rPr>
        <w:t xml:space="preserve"> </w:t>
      </w:r>
      <w:r w:rsidRPr="001E7852">
        <w:rPr>
          <w:sz w:val="24"/>
          <w:szCs w:val="24"/>
        </w:rPr>
        <w:t>к настоящему решению.</w:t>
      </w:r>
    </w:p>
    <w:p w:rsidR="00A44662" w:rsidRPr="001E7852" w:rsidRDefault="00BC0F56" w:rsidP="007F0773">
      <w:pPr>
        <w:ind w:firstLine="708"/>
        <w:jc w:val="both"/>
      </w:pPr>
      <w:r w:rsidRPr="001E7852">
        <w:t>1</w:t>
      </w:r>
      <w:r w:rsidR="0062685E" w:rsidRPr="001E7852">
        <w:t>7</w:t>
      </w:r>
      <w:r w:rsidR="00B83E02" w:rsidRPr="001E7852">
        <w:t xml:space="preserve">. </w:t>
      </w:r>
      <w:r w:rsidR="00A44662" w:rsidRPr="001E7852">
        <w:t xml:space="preserve">Установить, что средства межбюджетных трансфертов на реализацию федеральных, республиканских целевых программ и иных мероприятий, осуществляемых на территории Сегежского </w:t>
      </w:r>
      <w:r w:rsidR="002E495A" w:rsidRPr="001E7852">
        <w:t>городского поселения</w:t>
      </w:r>
      <w:r w:rsidR="00A44662" w:rsidRPr="001E7852">
        <w:t xml:space="preserve">, иные целевые </w:t>
      </w:r>
      <w:r w:rsidR="00A44662" w:rsidRPr="001E7852">
        <w:lastRenderedPageBreak/>
        <w:t>средства, безвозмездно передаваемые в 20</w:t>
      </w:r>
      <w:r w:rsidR="00A73D3A" w:rsidRPr="001E7852">
        <w:t>2</w:t>
      </w:r>
      <w:r w:rsidR="001E7852" w:rsidRPr="001E7852">
        <w:t>1</w:t>
      </w:r>
      <w:r w:rsidR="00A44662" w:rsidRPr="001E7852">
        <w:t xml:space="preserve"> году </w:t>
      </w:r>
      <w:r w:rsidR="00FD2404" w:rsidRPr="001E7852">
        <w:t>и в плановом периоде 20</w:t>
      </w:r>
      <w:r w:rsidR="00177F63" w:rsidRPr="001E7852">
        <w:t>2</w:t>
      </w:r>
      <w:r w:rsidR="001E7852" w:rsidRPr="001E7852">
        <w:t>2</w:t>
      </w:r>
      <w:r w:rsidR="00FD2404" w:rsidRPr="001E7852">
        <w:t xml:space="preserve"> и 20</w:t>
      </w:r>
      <w:r w:rsidR="0083225C" w:rsidRPr="001E7852">
        <w:t>2</w:t>
      </w:r>
      <w:r w:rsidR="001E7852" w:rsidRPr="001E7852">
        <w:t>3</w:t>
      </w:r>
      <w:r w:rsidR="0083225C" w:rsidRPr="001E7852">
        <w:t xml:space="preserve"> </w:t>
      </w:r>
      <w:r w:rsidR="00FD2404" w:rsidRPr="001E7852">
        <w:t>годов</w:t>
      </w:r>
      <w:r w:rsidR="00A44662" w:rsidRPr="001E7852">
        <w:t xml:space="preserve"> из </w:t>
      </w:r>
      <w:r w:rsidR="002E495A" w:rsidRPr="001E7852">
        <w:t>вышестоящих бюджетов</w:t>
      </w:r>
      <w:r w:rsidR="00A44662" w:rsidRPr="001E7852">
        <w:t xml:space="preserve"> бюджету </w:t>
      </w:r>
      <w:r w:rsidR="002E495A" w:rsidRPr="001E7852">
        <w:t>Сегежского городского поселения</w:t>
      </w:r>
      <w:r w:rsidR="00A44662" w:rsidRPr="001E7852">
        <w:t xml:space="preserve"> сверх с</w:t>
      </w:r>
      <w:r w:rsidR="00891E61" w:rsidRPr="001E7852">
        <w:t>умм, предусмотренных настоящим р</w:t>
      </w:r>
      <w:r w:rsidR="00A44662" w:rsidRPr="001E7852">
        <w:t xml:space="preserve">ешением, учитываются в составе доходов и расходов бюджета </w:t>
      </w:r>
      <w:r w:rsidR="002E495A" w:rsidRPr="001E7852">
        <w:t>Сегежского городского поселения</w:t>
      </w:r>
      <w:r w:rsidR="00A44662" w:rsidRPr="001E7852">
        <w:t xml:space="preserve"> в размерах </w:t>
      </w:r>
      <w:r w:rsidR="00A73D3A" w:rsidRPr="001E7852">
        <w:t xml:space="preserve">и </w:t>
      </w:r>
      <w:r w:rsidR="00A44662" w:rsidRPr="001E7852">
        <w:t>в соответствии с целевым назначе</w:t>
      </w:r>
      <w:r w:rsidR="00177F63" w:rsidRPr="001E7852">
        <w:t xml:space="preserve">нием и порядком, установленным действующим бюджетным </w:t>
      </w:r>
      <w:r w:rsidR="00A44662" w:rsidRPr="001E7852">
        <w:t>законодательством.</w:t>
      </w:r>
    </w:p>
    <w:p w:rsidR="00891E61" w:rsidRPr="00A251C1" w:rsidRDefault="0062685E" w:rsidP="008A116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C1">
        <w:rPr>
          <w:rFonts w:ascii="Times New Roman" w:hAnsi="Times New Roman" w:cs="Times New Roman"/>
          <w:sz w:val="24"/>
          <w:szCs w:val="24"/>
        </w:rPr>
        <w:t>18</w:t>
      </w:r>
      <w:r w:rsidR="00101041" w:rsidRPr="00A251C1">
        <w:rPr>
          <w:rFonts w:ascii="Times New Roman" w:hAnsi="Times New Roman" w:cs="Times New Roman"/>
          <w:sz w:val="24"/>
          <w:szCs w:val="24"/>
        </w:rPr>
        <w:t>. Утвердить общий объем бюджетных ассигнований на исполнение публичных нормативных обязательств на 20</w:t>
      </w:r>
      <w:r w:rsidR="000E722E" w:rsidRPr="00A251C1">
        <w:rPr>
          <w:rFonts w:ascii="Times New Roman" w:hAnsi="Times New Roman" w:cs="Times New Roman"/>
          <w:sz w:val="24"/>
          <w:szCs w:val="24"/>
        </w:rPr>
        <w:t>2</w:t>
      </w:r>
      <w:r w:rsidR="00A251C1" w:rsidRPr="00A251C1">
        <w:rPr>
          <w:rFonts w:ascii="Times New Roman" w:hAnsi="Times New Roman" w:cs="Times New Roman"/>
          <w:sz w:val="24"/>
          <w:szCs w:val="24"/>
        </w:rPr>
        <w:t>1</w:t>
      </w:r>
      <w:r w:rsidR="000E722E" w:rsidRPr="00A251C1">
        <w:rPr>
          <w:rFonts w:ascii="Times New Roman" w:hAnsi="Times New Roman" w:cs="Times New Roman"/>
          <w:sz w:val="24"/>
          <w:szCs w:val="24"/>
        </w:rPr>
        <w:t xml:space="preserve"> </w:t>
      </w:r>
      <w:r w:rsidR="00101041" w:rsidRPr="00A251C1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5E640E" w:rsidRPr="00A251C1">
        <w:rPr>
          <w:rFonts w:ascii="Times New Roman" w:hAnsi="Times New Roman" w:cs="Times New Roman"/>
          <w:sz w:val="24"/>
          <w:szCs w:val="24"/>
        </w:rPr>
        <w:t>82,6</w:t>
      </w:r>
      <w:r w:rsidR="000E722E" w:rsidRPr="00A251C1">
        <w:rPr>
          <w:rFonts w:ascii="Times New Roman" w:hAnsi="Times New Roman" w:cs="Times New Roman"/>
          <w:sz w:val="24"/>
          <w:szCs w:val="24"/>
        </w:rPr>
        <w:t xml:space="preserve"> </w:t>
      </w:r>
      <w:r w:rsidR="00101041" w:rsidRPr="00A251C1">
        <w:rPr>
          <w:rFonts w:ascii="Times New Roman" w:hAnsi="Times New Roman" w:cs="Times New Roman"/>
          <w:sz w:val="24"/>
          <w:szCs w:val="24"/>
        </w:rPr>
        <w:t>тыс. рублей, на 202</w:t>
      </w:r>
      <w:r w:rsidR="00A251C1" w:rsidRPr="00A251C1">
        <w:rPr>
          <w:rFonts w:ascii="Times New Roman" w:hAnsi="Times New Roman" w:cs="Times New Roman"/>
          <w:sz w:val="24"/>
          <w:szCs w:val="24"/>
        </w:rPr>
        <w:t>2</w:t>
      </w:r>
      <w:r w:rsidR="00101041" w:rsidRPr="00A251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E640E" w:rsidRPr="00A251C1">
        <w:rPr>
          <w:rFonts w:ascii="Times New Roman" w:hAnsi="Times New Roman" w:cs="Times New Roman"/>
          <w:sz w:val="24"/>
          <w:szCs w:val="24"/>
        </w:rPr>
        <w:t>82,6</w:t>
      </w:r>
      <w:r w:rsidR="00101041" w:rsidRPr="00A251C1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A251C1" w:rsidRPr="00A251C1">
        <w:rPr>
          <w:rFonts w:ascii="Times New Roman" w:hAnsi="Times New Roman" w:cs="Times New Roman"/>
          <w:sz w:val="24"/>
          <w:szCs w:val="24"/>
        </w:rPr>
        <w:t>3</w:t>
      </w:r>
      <w:r w:rsidR="00101041" w:rsidRPr="00A251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E640E" w:rsidRPr="00A251C1">
        <w:rPr>
          <w:rFonts w:ascii="Times New Roman" w:hAnsi="Times New Roman" w:cs="Times New Roman"/>
          <w:sz w:val="24"/>
          <w:szCs w:val="24"/>
        </w:rPr>
        <w:t>82,6</w:t>
      </w:r>
      <w:r w:rsidR="00101041" w:rsidRPr="00A251C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C6747" w:rsidRPr="00A251C1" w:rsidRDefault="0062685E" w:rsidP="00050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51C1">
        <w:rPr>
          <w:rFonts w:ascii="Times New Roman" w:hAnsi="Times New Roman" w:cs="Times New Roman"/>
          <w:sz w:val="24"/>
          <w:szCs w:val="24"/>
        </w:rPr>
        <w:t>19</w:t>
      </w:r>
      <w:r w:rsidR="007C6747" w:rsidRPr="00A251C1">
        <w:rPr>
          <w:rFonts w:ascii="Times New Roman" w:hAnsi="Times New Roman" w:cs="Times New Roman"/>
          <w:sz w:val="24"/>
          <w:szCs w:val="24"/>
        </w:rPr>
        <w:t xml:space="preserve">. </w:t>
      </w:r>
      <w:r w:rsidR="00050A9C" w:rsidRPr="00A251C1">
        <w:rPr>
          <w:rFonts w:ascii="Times New Roman" w:hAnsi="Times New Roman" w:cs="Times New Roman"/>
          <w:sz w:val="24"/>
          <w:szCs w:val="24"/>
        </w:rPr>
        <w:t>Создать</w:t>
      </w:r>
      <w:r w:rsidR="007C6747" w:rsidRPr="00A251C1">
        <w:rPr>
          <w:rFonts w:ascii="Times New Roman" w:hAnsi="Times New Roman" w:cs="Times New Roman"/>
          <w:sz w:val="24"/>
          <w:szCs w:val="24"/>
        </w:rPr>
        <w:t xml:space="preserve"> в расход</w:t>
      </w:r>
      <w:r w:rsidR="00050A9C" w:rsidRPr="00A251C1">
        <w:rPr>
          <w:rFonts w:ascii="Times New Roman" w:hAnsi="Times New Roman" w:cs="Times New Roman"/>
          <w:sz w:val="24"/>
          <w:szCs w:val="24"/>
        </w:rPr>
        <w:t>ной части</w:t>
      </w:r>
      <w:r w:rsidR="007C6747" w:rsidRPr="00A251C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C1F57" w:rsidRPr="00A251C1">
        <w:rPr>
          <w:rFonts w:ascii="Times New Roman" w:hAnsi="Times New Roman" w:cs="Times New Roman"/>
          <w:sz w:val="24"/>
          <w:szCs w:val="24"/>
        </w:rPr>
        <w:t xml:space="preserve">Сегежского </w:t>
      </w:r>
      <w:r w:rsidR="008D712E" w:rsidRPr="00A251C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7C6747" w:rsidRPr="00A251C1">
        <w:rPr>
          <w:rFonts w:ascii="Times New Roman" w:hAnsi="Times New Roman" w:cs="Times New Roman"/>
          <w:sz w:val="24"/>
          <w:szCs w:val="24"/>
        </w:rPr>
        <w:t>на 20</w:t>
      </w:r>
      <w:r w:rsidR="000E722E" w:rsidRPr="00A251C1">
        <w:rPr>
          <w:rFonts w:ascii="Times New Roman" w:hAnsi="Times New Roman" w:cs="Times New Roman"/>
          <w:sz w:val="24"/>
          <w:szCs w:val="24"/>
        </w:rPr>
        <w:t>2</w:t>
      </w:r>
      <w:r w:rsidR="00A251C1" w:rsidRPr="00A251C1">
        <w:rPr>
          <w:rFonts w:ascii="Times New Roman" w:hAnsi="Times New Roman" w:cs="Times New Roman"/>
          <w:sz w:val="24"/>
          <w:szCs w:val="24"/>
        </w:rPr>
        <w:t>1</w:t>
      </w:r>
      <w:r w:rsidR="007C6747" w:rsidRPr="00A251C1">
        <w:rPr>
          <w:rFonts w:ascii="Times New Roman" w:hAnsi="Times New Roman" w:cs="Times New Roman"/>
          <w:sz w:val="24"/>
          <w:szCs w:val="24"/>
        </w:rPr>
        <w:t xml:space="preserve"> год резервный фонд </w:t>
      </w:r>
      <w:r w:rsidR="006C1F57" w:rsidRPr="00A251C1">
        <w:rPr>
          <w:rFonts w:ascii="Times New Roman" w:hAnsi="Times New Roman" w:cs="Times New Roman"/>
          <w:sz w:val="24"/>
          <w:szCs w:val="24"/>
        </w:rPr>
        <w:t>а</w:t>
      </w:r>
      <w:r w:rsidR="007C6747" w:rsidRPr="00A251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C1F57" w:rsidRPr="00A251C1">
        <w:rPr>
          <w:rFonts w:ascii="Times New Roman" w:hAnsi="Times New Roman" w:cs="Times New Roman"/>
          <w:sz w:val="24"/>
          <w:szCs w:val="24"/>
        </w:rPr>
        <w:t>Сегежского</w:t>
      </w:r>
      <w:r w:rsidR="007C6747" w:rsidRPr="00A251C1">
        <w:rPr>
          <w:rFonts w:ascii="Times New Roman" w:hAnsi="Times New Roman" w:cs="Times New Roman"/>
          <w:sz w:val="24"/>
          <w:szCs w:val="24"/>
        </w:rPr>
        <w:t xml:space="preserve"> муниципального района для </w:t>
      </w:r>
      <w:r w:rsidR="00391B5D" w:rsidRPr="00A251C1">
        <w:rPr>
          <w:rFonts w:ascii="Times New Roman" w:hAnsi="Times New Roman" w:cs="Times New Roman"/>
          <w:sz w:val="24"/>
          <w:szCs w:val="24"/>
        </w:rPr>
        <w:t xml:space="preserve">предупреждения и </w:t>
      </w:r>
      <w:r w:rsidR="007C6747" w:rsidRPr="00A251C1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  <w:r w:rsidR="005E640E" w:rsidRPr="00A251C1">
        <w:rPr>
          <w:rFonts w:ascii="Times New Roman" w:hAnsi="Times New Roman" w:cs="Times New Roman"/>
          <w:sz w:val="24"/>
          <w:szCs w:val="24"/>
        </w:rPr>
        <w:t xml:space="preserve">за счет средств бюджета Сегежского городского поселения </w:t>
      </w:r>
      <w:r w:rsidR="007C6747" w:rsidRPr="00A251C1">
        <w:rPr>
          <w:rFonts w:ascii="Times New Roman" w:hAnsi="Times New Roman" w:cs="Times New Roman"/>
          <w:sz w:val="24"/>
          <w:szCs w:val="24"/>
        </w:rPr>
        <w:t>в размерах,</w:t>
      </w:r>
      <w:r w:rsidR="006C1F57" w:rsidRPr="00A251C1">
        <w:rPr>
          <w:rFonts w:ascii="Times New Roman" w:hAnsi="Times New Roman" w:cs="Times New Roman"/>
          <w:sz w:val="24"/>
          <w:szCs w:val="24"/>
        </w:rPr>
        <w:t xml:space="preserve"> </w:t>
      </w:r>
      <w:r w:rsidR="007C6747" w:rsidRPr="00A251C1">
        <w:rPr>
          <w:rFonts w:ascii="Times New Roman" w:hAnsi="Times New Roman" w:cs="Times New Roman"/>
          <w:sz w:val="24"/>
          <w:szCs w:val="24"/>
        </w:rPr>
        <w:t xml:space="preserve">предусмотренных приложениями </w:t>
      </w:r>
      <w:r w:rsidR="005E640E" w:rsidRPr="00A251C1">
        <w:rPr>
          <w:rFonts w:ascii="Times New Roman" w:hAnsi="Times New Roman" w:cs="Times New Roman"/>
          <w:sz w:val="24"/>
          <w:szCs w:val="24"/>
        </w:rPr>
        <w:t>6</w:t>
      </w:r>
      <w:r w:rsidR="00391B5D" w:rsidRPr="00A251C1">
        <w:rPr>
          <w:rFonts w:ascii="Times New Roman" w:hAnsi="Times New Roman" w:cs="Times New Roman"/>
          <w:sz w:val="24"/>
          <w:szCs w:val="24"/>
        </w:rPr>
        <w:t xml:space="preserve"> и </w:t>
      </w:r>
      <w:r w:rsidR="005E640E" w:rsidRPr="00A251C1">
        <w:rPr>
          <w:rFonts w:ascii="Times New Roman" w:hAnsi="Times New Roman" w:cs="Times New Roman"/>
          <w:sz w:val="24"/>
          <w:szCs w:val="24"/>
        </w:rPr>
        <w:t>8</w:t>
      </w:r>
      <w:r w:rsidR="00391B5D" w:rsidRPr="00A251C1">
        <w:rPr>
          <w:rFonts w:ascii="Times New Roman" w:hAnsi="Times New Roman" w:cs="Times New Roman"/>
          <w:sz w:val="24"/>
          <w:szCs w:val="24"/>
        </w:rPr>
        <w:t xml:space="preserve"> </w:t>
      </w:r>
      <w:r w:rsidR="007C6747" w:rsidRPr="00A251C1">
        <w:rPr>
          <w:rFonts w:ascii="Times New Roman" w:hAnsi="Times New Roman" w:cs="Times New Roman"/>
          <w:sz w:val="24"/>
          <w:szCs w:val="24"/>
        </w:rPr>
        <w:t>к настоящему</w:t>
      </w:r>
      <w:r w:rsidR="006C1F57" w:rsidRPr="00A251C1">
        <w:rPr>
          <w:rFonts w:ascii="Times New Roman" w:hAnsi="Times New Roman" w:cs="Times New Roman"/>
          <w:sz w:val="24"/>
          <w:szCs w:val="24"/>
        </w:rPr>
        <w:t xml:space="preserve"> </w:t>
      </w:r>
      <w:r w:rsidR="00891E61" w:rsidRPr="00A251C1">
        <w:rPr>
          <w:rFonts w:ascii="Times New Roman" w:hAnsi="Times New Roman" w:cs="Times New Roman"/>
          <w:sz w:val="24"/>
          <w:szCs w:val="24"/>
        </w:rPr>
        <w:t>р</w:t>
      </w:r>
      <w:r w:rsidR="007C6747" w:rsidRPr="00A251C1">
        <w:rPr>
          <w:rFonts w:ascii="Times New Roman" w:hAnsi="Times New Roman" w:cs="Times New Roman"/>
          <w:sz w:val="24"/>
          <w:szCs w:val="24"/>
        </w:rPr>
        <w:t xml:space="preserve">ешению, по соответствующим целевым статьям </w:t>
      </w:r>
      <w:r w:rsidR="00050A9C" w:rsidRPr="00A251C1">
        <w:rPr>
          <w:rFonts w:ascii="Times New Roman" w:hAnsi="Times New Roman" w:cs="Times New Roman"/>
          <w:sz w:val="24"/>
          <w:szCs w:val="24"/>
        </w:rPr>
        <w:t xml:space="preserve">(муниципальным программам и непрограммным направлениям деятельности) </w:t>
      </w:r>
      <w:r w:rsidR="00681FE4" w:rsidRPr="00A251C1">
        <w:rPr>
          <w:rFonts w:ascii="Times New Roman" w:hAnsi="Times New Roman" w:cs="Times New Roman"/>
          <w:sz w:val="24"/>
          <w:szCs w:val="24"/>
        </w:rPr>
        <w:t xml:space="preserve">подраздела «Резервные фонды» раздела «Общегосударственные вопросы» </w:t>
      </w:r>
      <w:r w:rsidR="007C6747" w:rsidRPr="00A251C1">
        <w:rPr>
          <w:rFonts w:ascii="Times New Roman" w:hAnsi="Times New Roman" w:cs="Times New Roman"/>
          <w:sz w:val="24"/>
          <w:szCs w:val="24"/>
        </w:rPr>
        <w:t>классификации расходов бюджетов.</w:t>
      </w:r>
    </w:p>
    <w:p w:rsidR="007C6747" w:rsidRPr="00A251C1" w:rsidRDefault="0062685E" w:rsidP="00625F5A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A251C1">
        <w:rPr>
          <w:sz w:val="24"/>
          <w:szCs w:val="24"/>
        </w:rPr>
        <w:t>20</w:t>
      </w:r>
      <w:r w:rsidR="00B74C80" w:rsidRPr="00A251C1">
        <w:rPr>
          <w:sz w:val="24"/>
          <w:szCs w:val="24"/>
        </w:rPr>
        <w:t xml:space="preserve">. </w:t>
      </w:r>
      <w:r w:rsidR="007C6747" w:rsidRPr="00A251C1">
        <w:rPr>
          <w:sz w:val="24"/>
          <w:szCs w:val="24"/>
        </w:rPr>
        <w:t xml:space="preserve">Установить, что из бюджета </w:t>
      </w:r>
      <w:r w:rsidR="006C1F57" w:rsidRPr="00A251C1">
        <w:rPr>
          <w:sz w:val="24"/>
          <w:szCs w:val="24"/>
        </w:rPr>
        <w:t>Сегежского</w:t>
      </w:r>
      <w:r w:rsidR="007C6747" w:rsidRPr="00A251C1">
        <w:rPr>
          <w:sz w:val="24"/>
          <w:szCs w:val="24"/>
        </w:rPr>
        <w:t xml:space="preserve"> </w:t>
      </w:r>
      <w:r w:rsidR="00A403EA" w:rsidRPr="00A251C1">
        <w:rPr>
          <w:sz w:val="24"/>
          <w:szCs w:val="24"/>
        </w:rPr>
        <w:t>городского поселения</w:t>
      </w:r>
      <w:r w:rsidR="007C6747" w:rsidRPr="00A251C1">
        <w:rPr>
          <w:sz w:val="24"/>
          <w:szCs w:val="24"/>
        </w:rPr>
        <w:t xml:space="preserve"> 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3D35D3">
        <w:rPr>
          <w:sz w:val="24"/>
          <w:szCs w:val="24"/>
        </w:rPr>
        <w:t>,</w:t>
      </w:r>
      <w:r w:rsidR="007C6747" w:rsidRPr="00A251C1">
        <w:rPr>
          <w:sz w:val="24"/>
          <w:szCs w:val="24"/>
        </w:rPr>
        <w:t xml:space="preserve"> осуществляющим на территории </w:t>
      </w:r>
      <w:r w:rsidR="007A0A7E" w:rsidRPr="00A251C1">
        <w:rPr>
          <w:sz w:val="24"/>
          <w:szCs w:val="24"/>
        </w:rPr>
        <w:t>муниципального образования «Сегежское городское поселение»</w:t>
      </w:r>
      <w:r w:rsidR="007C6747" w:rsidRPr="00A251C1">
        <w:rPr>
          <w:sz w:val="24"/>
          <w:szCs w:val="24"/>
        </w:rPr>
        <w:t xml:space="preserve"> деятельност</w:t>
      </w:r>
      <w:r w:rsidR="007A0A7E" w:rsidRPr="00A251C1">
        <w:rPr>
          <w:sz w:val="24"/>
          <w:szCs w:val="24"/>
        </w:rPr>
        <w:t>ь в целях</w:t>
      </w:r>
      <w:r w:rsidR="007C6747" w:rsidRPr="00A251C1">
        <w:rPr>
          <w:sz w:val="24"/>
          <w:szCs w:val="24"/>
        </w:rPr>
        <w:t>:</w:t>
      </w:r>
    </w:p>
    <w:p w:rsidR="007A0A7E" w:rsidRPr="00A251C1" w:rsidRDefault="007A0A7E" w:rsidP="007A0A7E">
      <w:pPr>
        <w:ind w:firstLine="709"/>
        <w:jc w:val="both"/>
      </w:pPr>
      <w:r w:rsidRPr="00A251C1">
        <w:t>1) возмещения затрат на капитальный ремонт общего имущества в многоквартирных домах, в которых имеются помещения, находящиеся в муниципальной собственности и в которых собственниками помещений определен и реализован способ управления домом;</w:t>
      </w:r>
    </w:p>
    <w:p w:rsidR="007A0A7E" w:rsidRPr="00A251C1" w:rsidRDefault="007A0A7E" w:rsidP="007A0A7E">
      <w:pPr>
        <w:ind w:firstLine="709"/>
        <w:jc w:val="both"/>
      </w:pPr>
      <w:r w:rsidRPr="00A251C1">
        <w:t>2) создания собственного дела начинающими субъектами малого предпринимательства;</w:t>
      </w:r>
    </w:p>
    <w:p w:rsidR="007A0A7E" w:rsidRPr="00A251C1" w:rsidRDefault="007A0A7E" w:rsidP="007A0A7E">
      <w:pPr>
        <w:ind w:firstLine="709"/>
        <w:jc w:val="both"/>
      </w:pPr>
      <w:r w:rsidRPr="00A251C1">
        <w:t>3) возмещения части затрат субъектов малого и среднего предпринимательства по уплате процентов по инвестиционному кредиту или части лизинговых платежей по договору финансовой арены (лизинга) на приобретение основных средств субъектам малого и среднего предпринимательства;</w:t>
      </w:r>
    </w:p>
    <w:p w:rsidR="007A0A7E" w:rsidRPr="00A251C1" w:rsidRDefault="007A0A7E" w:rsidP="007A0A7E">
      <w:pPr>
        <w:ind w:firstLine="709"/>
        <w:jc w:val="both"/>
      </w:pPr>
      <w:r w:rsidRPr="00A251C1">
        <w:t>4) возмещения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 и услуг);</w:t>
      </w:r>
    </w:p>
    <w:p w:rsidR="007A0A7E" w:rsidRPr="00A251C1" w:rsidRDefault="007A0A7E" w:rsidP="007A0A7E">
      <w:pPr>
        <w:ind w:firstLine="709"/>
        <w:jc w:val="both"/>
      </w:pPr>
      <w:r w:rsidRPr="00A251C1">
        <w:t>5) возмещения затрат по благоустройству дворовых территорий в рамках реализации мероприятий по формированию современной городской среды.</w:t>
      </w:r>
    </w:p>
    <w:p w:rsidR="007C6747" w:rsidRPr="00A251C1" w:rsidRDefault="002C4319" w:rsidP="007C6747">
      <w:pPr>
        <w:ind w:firstLine="708"/>
        <w:jc w:val="both"/>
      </w:pPr>
      <w:r w:rsidRPr="00A251C1">
        <w:t>21</w:t>
      </w:r>
      <w:r w:rsidR="007B5DEE" w:rsidRPr="00A251C1">
        <w:t>. Установить, что с</w:t>
      </w:r>
      <w:r w:rsidR="007C6747" w:rsidRPr="00A251C1">
        <w:t xml:space="preserve">убсидии </w:t>
      </w:r>
      <w:r w:rsidR="007B5DEE" w:rsidRPr="00A251C1">
        <w:t xml:space="preserve"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</w:t>
      </w:r>
      <w:r w:rsidR="007C6747" w:rsidRPr="00A251C1">
        <w:t xml:space="preserve">предоставляются в пределах бюджетных ассигнований в случаях, предусмотренных ведомственной структурой расходов бюджета </w:t>
      </w:r>
      <w:r w:rsidR="007B5DEE" w:rsidRPr="00A251C1">
        <w:t>Сегежского</w:t>
      </w:r>
      <w:r w:rsidR="007C6747" w:rsidRPr="00A251C1">
        <w:t xml:space="preserve"> </w:t>
      </w:r>
      <w:r w:rsidRPr="00A251C1">
        <w:t>городского поселения</w:t>
      </w:r>
      <w:r w:rsidR="007C6747" w:rsidRPr="00A251C1">
        <w:t xml:space="preserve"> на 20</w:t>
      </w:r>
      <w:r w:rsidR="00391B5D" w:rsidRPr="00A251C1">
        <w:t>2</w:t>
      </w:r>
      <w:r w:rsidR="00A251C1" w:rsidRPr="00A251C1">
        <w:t>1</w:t>
      </w:r>
      <w:r w:rsidR="007C6747" w:rsidRPr="00A251C1">
        <w:t xml:space="preserve"> год</w:t>
      </w:r>
      <w:r w:rsidR="00601191" w:rsidRPr="00A251C1">
        <w:t xml:space="preserve"> и на плановый период 20</w:t>
      </w:r>
      <w:r w:rsidR="00D06FFD" w:rsidRPr="00A251C1">
        <w:t>2</w:t>
      </w:r>
      <w:r w:rsidR="00A251C1" w:rsidRPr="00A251C1">
        <w:t>2</w:t>
      </w:r>
      <w:r w:rsidR="00601191" w:rsidRPr="00A251C1">
        <w:t xml:space="preserve"> и 20</w:t>
      </w:r>
      <w:r w:rsidR="008B04FF" w:rsidRPr="00A251C1">
        <w:t>2</w:t>
      </w:r>
      <w:r w:rsidR="00A251C1" w:rsidRPr="00A251C1">
        <w:t>3</w:t>
      </w:r>
      <w:r w:rsidR="00601191" w:rsidRPr="00A251C1">
        <w:t xml:space="preserve"> годов</w:t>
      </w:r>
      <w:r w:rsidR="007C6747" w:rsidRPr="00A251C1">
        <w:t xml:space="preserve"> по соответствующим целевым статьям</w:t>
      </w:r>
      <w:r w:rsidR="00050A9C" w:rsidRPr="00A251C1"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7C6747" w:rsidRPr="00A251C1">
        <w:t xml:space="preserve"> согласно приложениям </w:t>
      </w:r>
      <w:r w:rsidR="00936DF6" w:rsidRPr="00A251C1">
        <w:t>6</w:t>
      </w:r>
      <w:r w:rsidR="00601191" w:rsidRPr="00A251C1">
        <w:t xml:space="preserve"> - </w:t>
      </w:r>
      <w:r w:rsidR="00936DF6" w:rsidRPr="00A251C1">
        <w:t>9</w:t>
      </w:r>
      <w:r w:rsidR="007C6747" w:rsidRPr="00A251C1">
        <w:t xml:space="preserve"> к настоящему </w:t>
      </w:r>
      <w:r w:rsidR="00891E61" w:rsidRPr="00A251C1">
        <w:t>р</w:t>
      </w:r>
      <w:r w:rsidR="007C6747" w:rsidRPr="00A251C1">
        <w:t xml:space="preserve">ешению при условии заключения соответствующих </w:t>
      </w:r>
      <w:r w:rsidR="00050A9C" w:rsidRPr="00A251C1">
        <w:t>с</w:t>
      </w:r>
      <w:r w:rsidR="007C6747" w:rsidRPr="00A251C1">
        <w:t>оглашений.</w:t>
      </w:r>
    </w:p>
    <w:p w:rsidR="007C6747" w:rsidRPr="00A251C1" w:rsidRDefault="008B45E2" w:rsidP="007C67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C1">
        <w:rPr>
          <w:rFonts w:ascii="Times New Roman" w:hAnsi="Times New Roman" w:cs="Times New Roman"/>
          <w:sz w:val="24"/>
          <w:szCs w:val="24"/>
        </w:rPr>
        <w:t>2</w:t>
      </w:r>
      <w:r w:rsidR="00936DF6" w:rsidRPr="00A251C1">
        <w:rPr>
          <w:rFonts w:ascii="Times New Roman" w:hAnsi="Times New Roman" w:cs="Times New Roman"/>
          <w:sz w:val="24"/>
          <w:szCs w:val="24"/>
        </w:rPr>
        <w:t>2</w:t>
      </w:r>
      <w:r w:rsidR="007B5DEE" w:rsidRPr="00A251C1">
        <w:rPr>
          <w:rFonts w:ascii="Times New Roman" w:hAnsi="Times New Roman" w:cs="Times New Roman"/>
          <w:sz w:val="24"/>
          <w:szCs w:val="24"/>
        </w:rPr>
        <w:t>. Установить, что п</w:t>
      </w:r>
      <w:r w:rsidR="007C6747" w:rsidRPr="00A251C1">
        <w:rPr>
          <w:rFonts w:ascii="Times New Roman" w:hAnsi="Times New Roman" w:cs="Times New Roman"/>
          <w:sz w:val="24"/>
          <w:szCs w:val="24"/>
        </w:rPr>
        <w:t xml:space="preserve">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определяется </w:t>
      </w:r>
      <w:r w:rsidR="007B5DEE" w:rsidRPr="00A251C1">
        <w:rPr>
          <w:rFonts w:ascii="Times New Roman" w:hAnsi="Times New Roman" w:cs="Times New Roman"/>
          <w:sz w:val="24"/>
          <w:szCs w:val="24"/>
        </w:rPr>
        <w:t>а</w:t>
      </w:r>
      <w:r w:rsidR="007C6747" w:rsidRPr="00A251C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B5DEE" w:rsidRPr="00A251C1">
        <w:rPr>
          <w:rFonts w:ascii="Times New Roman" w:hAnsi="Times New Roman" w:cs="Times New Roman"/>
          <w:sz w:val="24"/>
          <w:szCs w:val="24"/>
        </w:rPr>
        <w:t>Сегежского</w:t>
      </w:r>
      <w:r w:rsidR="007C6747" w:rsidRPr="00A251C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36DF6" w:rsidRPr="00A251C1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7C6747" w:rsidRPr="00A251C1">
        <w:rPr>
          <w:rFonts w:ascii="Times New Roman" w:hAnsi="Times New Roman" w:cs="Times New Roman"/>
          <w:sz w:val="24"/>
          <w:szCs w:val="24"/>
        </w:rPr>
        <w:t>.</w:t>
      </w:r>
    </w:p>
    <w:p w:rsidR="00A403EA" w:rsidRPr="00A251C1" w:rsidRDefault="00850D2C" w:rsidP="00A403EA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 w:rsidRPr="00A251C1">
        <w:rPr>
          <w:sz w:val="24"/>
          <w:szCs w:val="24"/>
        </w:rPr>
        <w:t>2</w:t>
      </w:r>
      <w:r w:rsidR="00936DF6" w:rsidRPr="00A251C1">
        <w:rPr>
          <w:sz w:val="24"/>
          <w:szCs w:val="24"/>
        </w:rPr>
        <w:t>3</w:t>
      </w:r>
      <w:r w:rsidRPr="00A251C1">
        <w:rPr>
          <w:sz w:val="24"/>
          <w:szCs w:val="24"/>
        </w:rPr>
        <w:t>. В 20</w:t>
      </w:r>
      <w:r w:rsidR="00391B5D" w:rsidRPr="00A251C1">
        <w:rPr>
          <w:sz w:val="24"/>
          <w:szCs w:val="24"/>
        </w:rPr>
        <w:t>2</w:t>
      </w:r>
      <w:r w:rsidR="00A251C1" w:rsidRPr="00A251C1">
        <w:rPr>
          <w:sz w:val="24"/>
          <w:szCs w:val="24"/>
        </w:rPr>
        <w:t>1</w:t>
      </w:r>
      <w:r w:rsidRPr="00A251C1">
        <w:rPr>
          <w:sz w:val="24"/>
          <w:szCs w:val="24"/>
        </w:rPr>
        <w:t xml:space="preserve"> году </w:t>
      </w:r>
      <w:r w:rsidR="00A403EA" w:rsidRPr="00A251C1">
        <w:rPr>
          <w:sz w:val="24"/>
          <w:szCs w:val="24"/>
        </w:rPr>
        <w:t xml:space="preserve">из бюджета Сегежского городского поселения предоставляются </w:t>
      </w:r>
      <w:r w:rsidR="00A403EA" w:rsidRPr="00A251C1">
        <w:rPr>
          <w:sz w:val="24"/>
          <w:szCs w:val="24"/>
        </w:rPr>
        <w:lastRenderedPageBreak/>
        <w:t xml:space="preserve">иные межбюджетные трансферты на исполнение переданных в соответствии с заключенными соглашениями полномочий по решению вопросов местного значения. </w:t>
      </w:r>
    </w:p>
    <w:p w:rsidR="00850D2C" w:rsidRPr="00A251C1" w:rsidRDefault="00A403EA" w:rsidP="00850D2C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 w:rsidRPr="00A251C1">
        <w:rPr>
          <w:sz w:val="24"/>
          <w:szCs w:val="24"/>
        </w:rPr>
        <w:t>Объем межбюджетных трансфертов, предоставляемых из бюджета Сегежского городского поселения, составляет в 202</w:t>
      </w:r>
      <w:r w:rsidR="00A251C1" w:rsidRPr="00A251C1">
        <w:rPr>
          <w:sz w:val="24"/>
          <w:szCs w:val="24"/>
        </w:rPr>
        <w:t>1</w:t>
      </w:r>
      <w:r w:rsidRPr="00A251C1">
        <w:rPr>
          <w:sz w:val="24"/>
          <w:szCs w:val="24"/>
        </w:rPr>
        <w:t xml:space="preserve"> году </w:t>
      </w:r>
      <w:r w:rsidR="00A251C1" w:rsidRPr="00A251C1">
        <w:rPr>
          <w:sz w:val="24"/>
          <w:szCs w:val="24"/>
        </w:rPr>
        <w:t>3</w:t>
      </w:r>
      <w:r w:rsidR="003131E8">
        <w:rPr>
          <w:sz w:val="24"/>
          <w:szCs w:val="24"/>
        </w:rPr>
        <w:t>42</w:t>
      </w:r>
      <w:r w:rsidR="00A251C1" w:rsidRPr="00A251C1">
        <w:rPr>
          <w:sz w:val="24"/>
          <w:szCs w:val="24"/>
        </w:rPr>
        <w:t>,0</w:t>
      </w:r>
      <w:r w:rsidRPr="00A251C1">
        <w:rPr>
          <w:sz w:val="24"/>
          <w:szCs w:val="24"/>
        </w:rPr>
        <w:t xml:space="preserve"> тыс. рублей. В</w:t>
      </w:r>
      <w:r w:rsidR="00850D2C" w:rsidRPr="00A251C1">
        <w:rPr>
          <w:sz w:val="24"/>
          <w:szCs w:val="24"/>
        </w:rPr>
        <w:t xml:space="preserve"> плановом периоде 202</w:t>
      </w:r>
      <w:r w:rsidR="00A251C1" w:rsidRPr="00A251C1">
        <w:rPr>
          <w:sz w:val="24"/>
          <w:szCs w:val="24"/>
        </w:rPr>
        <w:t>2</w:t>
      </w:r>
      <w:r w:rsidR="00850D2C" w:rsidRPr="00A251C1">
        <w:rPr>
          <w:sz w:val="24"/>
          <w:szCs w:val="24"/>
        </w:rPr>
        <w:t xml:space="preserve"> и 202</w:t>
      </w:r>
      <w:r w:rsidR="00A251C1" w:rsidRPr="00A251C1">
        <w:rPr>
          <w:sz w:val="24"/>
          <w:szCs w:val="24"/>
        </w:rPr>
        <w:t>3</w:t>
      </w:r>
      <w:r w:rsidR="00850D2C" w:rsidRPr="00A251C1">
        <w:rPr>
          <w:sz w:val="24"/>
          <w:szCs w:val="24"/>
        </w:rPr>
        <w:t xml:space="preserve"> годов из бюджета Сегежского </w:t>
      </w:r>
      <w:r w:rsidRPr="00A251C1">
        <w:rPr>
          <w:sz w:val="24"/>
          <w:szCs w:val="24"/>
        </w:rPr>
        <w:t>городского поселения</w:t>
      </w:r>
      <w:r w:rsidR="00850D2C" w:rsidRPr="00A251C1">
        <w:rPr>
          <w:sz w:val="24"/>
          <w:szCs w:val="24"/>
        </w:rPr>
        <w:t xml:space="preserve"> </w:t>
      </w:r>
      <w:r w:rsidRPr="00A251C1">
        <w:rPr>
          <w:sz w:val="24"/>
          <w:szCs w:val="24"/>
        </w:rPr>
        <w:t xml:space="preserve">межбюджетные трансферты не </w:t>
      </w:r>
      <w:r w:rsidR="00850D2C" w:rsidRPr="00A251C1">
        <w:rPr>
          <w:sz w:val="24"/>
          <w:szCs w:val="24"/>
        </w:rPr>
        <w:t>предоставляются</w:t>
      </w:r>
      <w:r w:rsidRPr="00A251C1">
        <w:rPr>
          <w:sz w:val="24"/>
          <w:szCs w:val="24"/>
        </w:rPr>
        <w:t>.</w:t>
      </w:r>
    </w:p>
    <w:p w:rsidR="007C6747" w:rsidRPr="005E2004" w:rsidRDefault="00936DF6" w:rsidP="007C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2004">
        <w:rPr>
          <w:rFonts w:ascii="Times New Roman" w:hAnsi="Times New Roman" w:cs="Times New Roman"/>
          <w:sz w:val="24"/>
          <w:szCs w:val="24"/>
        </w:rPr>
        <w:t>24</w:t>
      </w:r>
      <w:r w:rsidR="007C6747" w:rsidRPr="005E2004">
        <w:rPr>
          <w:rFonts w:ascii="Times New Roman" w:hAnsi="Times New Roman" w:cs="Times New Roman"/>
          <w:sz w:val="24"/>
          <w:szCs w:val="24"/>
        </w:rPr>
        <w:t xml:space="preserve">. Установить, что признание задолженности юридических лиц, физических лиц и индивидуальных предпринимателей по арендной плате за землю и начисленным пеням, зачисляемым в бюджет </w:t>
      </w:r>
      <w:r w:rsidR="00E823D6" w:rsidRPr="005E2004">
        <w:rPr>
          <w:rFonts w:ascii="Times New Roman" w:hAnsi="Times New Roman" w:cs="Times New Roman"/>
          <w:sz w:val="24"/>
          <w:szCs w:val="24"/>
        </w:rPr>
        <w:t>Сегежского</w:t>
      </w:r>
      <w:r w:rsidR="007C6747" w:rsidRPr="005E2004">
        <w:rPr>
          <w:rFonts w:ascii="Times New Roman" w:hAnsi="Times New Roman" w:cs="Times New Roman"/>
          <w:sz w:val="24"/>
          <w:szCs w:val="24"/>
        </w:rPr>
        <w:t xml:space="preserve"> </w:t>
      </w:r>
      <w:r w:rsidRPr="005E20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C6747" w:rsidRPr="005E2004">
        <w:rPr>
          <w:rFonts w:ascii="Times New Roman" w:hAnsi="Times New Roman" w:cs="Times New Roman"/>
          <w:sz w:val="24"/>
          <w:szCs w:val="24"/>
        </w:rPr>
        <w:t xml:space="preserve">, безнадежной ко взысканию и ее списание осуществляется в </w:t>
      </w:r>
      <w:r w:rsidR="00E823D6" w:rsidRPr="005E2004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7C6747" w:rsidRPr="005E2004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E823D6" w:rsidRPr="005E2004">
        <w:rPr>
          <w:rFonts w:ascii="Times New Roman" w:hAnsi="Times New Roman" w:cs="Times New Roman"/>
          <w:sz w:val="24"/>
          <w:szCs w:val="24"/>
        </w:rPr>
        <w:t>а</w:t>
      </w:r>
      <w:r w:rsidR="007C6747" w:rsidRPr="005E2004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066B03" w:rsidRPr="001E7852" w:rsidRDefault="00936DF6" w:rsidP="00066B03">
      <w:pPr>
        <w:ind w:firstLine="709"/>
        <w:jc w:val="both"/>
      </w:pPr>
      <w:r w:rsidRPr="001E7852">
        <w:t>2</w:t>
      </w:r>
      <w:r w:rsidR="005E2004">
        <w:t>5</w:t>
      </w:r>
      <w:r w:rsidR="00D05E2F" w:rsidRPr="001E7852">
        <w:t>.</w:t>
      </w:r>
      <w:r w:rsidR="00066B03" w:rsidRPr="001E7852">
        <w:t xml:space="preserve"> Утвердить источники финансирования дефицита бюджета </w:t>
      </w:r>
      <w:r w:rsidR="00E271B7" w:rsidRPr="001E7852">
        <w:t>Сегежского</w:t>
      </w:r>
      <w:r w:rsidR="00976094" w:rsidRPr="001E7852">
        <w:t xml:space="preserve"> </w:t>
      </w:r>
      <w:r w:rsidR="008D712E" w:rsidRPr="001E7852">
        <w:t xml:space="preserve">городского поселения </w:t>
      </w:r>
      <w:r w:rsidR="00066B03" w:rsidRPr="001E7852">
        <w:t>на 20</w:t>
      </w:r>
      <w:r w:rsidR="00DD13FF" w:rsidRPr="001E7852">
        <w:t>2</w:t>
      </w:r>
      <w:r w:rsidR="001E7852" w:rsidRPr="001E7852">
        <w:t>1</w:t>
      </w:r>
      <w:r w:rsidR="00976094" w:rsidRPr="001E7852">
        <w:t xml:space="preserve"> </w:t>
      </w:r>
      <w:r w:rsidR="00066B03" w:rsidRPr="001E7852">
        <w:t xml:space="preserve">согласно приложению </w:t>
      </w:r>
      <w:r w:rsidR="00A17041" w:rsidRPr="001E7852">
        <w:t>12</w:t>
      </w:r>
      <w:r w:rsidR="00891E61" w:rsidRPr="001E7852">
        <w:t xml:space="preserve"> к настоящему р</w:t>
      </w:r>
      <w:r w:rsidR="00066B03" w:rsidRPr="001E7852">
        <w:t>ешению.</w:t>
      </w:r>
    </w:p>
    <w:p w:rsidR="00D05E2F" w:rsidRPr="001E7852" w:rsidRDefault="005E2004" w:rsidP="00066B03">
      <w:pPr>
        <w:ind w:firstLine="709"/>
        <w:jc w:val="both"/>
      </w:pPr>
      <w:r>
        <w:t>26</w:t>
      </w:r>
      <w:r w:rsidR="00D05E2F" w:rsidRPr="001E7852">
        <w:t xml:space="preserve">. Утвердить источники финансирования дефицита бюджета Сегежского </w:t>
      </w:r>
      <w:r w:rsidR="008D712E" w:rsidRPr="001E7852">
        <w:t xml:space="preserve">городского поселения </w:t>
      </w:r>
      <w:r w:rsidR="00D05E2F" w:rsidRPr="001E7852">
        <w:t>на плановый период 20</w:t>
      </w:r>
      <w:r w:rsidR="00976094" w:rsidRPr="001E7852">
        <w:t>2</w:t>
      </w:r>
      <w:r w:rsidR="001E7852" w:rsidRPr="001E7852">
        <w:t>2</w:t>
      </w:r>
      <w:r w:rsidR="00F03252" w:rsidRPr="001E7852">
        <w:t xml:space="preserve"> и 202</w:t>
      </w:r>
      <w:r w:rsidR="001E7852" w:rsidRPr="001E7852">
        <w:t>3</w:t>
      </w:r>
      <w:r w:rsidR="00D05E2F" w:rsidRPr="001E7852">
        <w:t xml:space="preserve"> год</w:t>
      </w:r>
      <w:r w:rsidR="00B5650B" w:rsidRPr="001E7852">
        <w:t>о</w:t>
      </w:r>
      <w:r w:rsidR="00976094" w:rsidRPr="001E7852">
        <w:t xml:space="preserve">в </w:t>
      </w:r>
      <w:r w:rsidR="00D05E2F" w:rsidRPr="001E7852">
        <w:t xml:space="preserve">согласно приложению </w:t>
      </w:r>
      <w:r w:rsidR="00A17041" w:rsidRPr="001E7852">
        <w:t>13</w:t>
      </w:r>
      <w:r w:rsidR="00D05E2F" w:rsidRPr="001E7852">
        <w:t xml:space="preserve"> к настоящему решению</w:t>
      </w:r>
      <w:r w:rsidR="00EB0E39" w:rsidRPr="001E7852">
        <w:t>.</w:t>
      </w:r>
    </w:p>
    <w:p w:rsidR="00C63EF6" w:rsidRPr="00A251C1" w:rsidRDefault="005E2004" w:rsidP="00E52F48">
      <w:pPr>
        <w:ind w:firstLine="709"/>
        <w:jc w:val="both"/>
        <w:rPr>
          <w:iCs/>
        </w:rPr>
      </w:pPr>
      <w:r>
        <w:t>27</w:t>
      </w:r>
      <w:r w:rsidR="00F97FBC" w:rsidRPr="00A251C1">
        <w:t xml:space="preserve">. </w:t>
      </w:r>
      <w:r w:rsidR="00C63EF6" w:rsidRPr="00A251C1">
        <w:t>Установить</w:t>
      </w:r>
      <w:r w:rsidR="000E378A" w:rsidRPr="00A251C1">
        <w:t>,</w:t>
      </w:r>
      <w:r w:rsidR="00C63EF6" w:rsidRPr="00A251C1">
        <w:t xml:space="preserve"> что основанием для внесения в 20</w:t>
      </w:r>
      <w:r w:rsidR="00A251C1" w:rsidRPr="00A251C1">
        <w:t>21</w:t>
      </w:r>
      <w:r w:rsidR="00C63EF6" w:rsidRPr="00A251C1">
        <w:t xml:space="preserve"> году изменений в показатели сводной бюджетной росписи бюджета </w:t>
      </w:r>
      <w:r w:rsidR="0011726C" w:rsidRPr="00A251C1">
        <w:t>Сегежского</w:t>
      </w:r>
      <w:r w:rsidR="00C63EF6" w:rsidRPr="00A251C1">
        <w:t xml:space="preserve"> </w:t>
      </w:r>
      <w:r w:rsidR="00936DF6" w:rsidRPr="00A251C1">
        <w:t>городского поселения</w:t>
      </w:r>
      <w:r w:rsidR="00C63EF6" w:rsidRPr="00A251C1">
        <w:t xml:space="preserve"> является распределение зарезервированных в составе утвержденных </w:t>
      </w:r>
      <w:r w:rsidR="00272BE1" w:rsidRPr="00A251C1">
        <w:t xml:space="preserve">приложениями </w:t>
      </w:r>
      <w:r w:rsidR="00936DF6" w:rsidRPr="00A251C1">
        <w:t>6</w:t>
      </w:r>
      <w:r w:rsidR="0023204A" w:rsidRPr="00A251C1">
        <w:t xml:space="preserve"> и </w:t>
      </w:r>
      <w:r w:rsidR="00936DF6" w:rsidRPr="00A251C1">
        <w:t>8</w:t>
      </w:r>
      <w:r w:rsidR="0023204A" w:rsidRPr="00A251C1">
        <w:t xml:space="preserve"> </w:t>
      </w:r>
      <w:r w:rsidR="00C63EF6" w:rsidRPr="00A251C1">
        <w:t xml:space="preserve">настоящего </w:t>
      </w:r>
      <w:r w:rsidR="009B7258" w:rsidRPr="00A251C1">
        <w:t>р</w:t>
      </w:r>
      <w:r w:rsidR="00C63EF6" w:rsidRPr="00A251C1">
        <w:t>ешения</w:t>
      </w:r>
      <w:r w:rsidR="00E52F48" w:rsidRPr="00A251C1">
        <w:t xml:space="preserve"> </w:t>
      </w:r>
      <w:r w:rsidR="00C63EF6" w:rsidRPr="00A251C1">
        <w:t>бюджетных ассигнований в объеме, предусмотренном по целев</w:t>
      </w:r>
      <w:r w:rsidR="00936DF6" w:rsidRPr="00A251C1">
        <w:t>ой</w:t>
      </w:r>
      <w:r w:rsidR="00C63EF6" w:rsidRPr="00A251C1">
        <w:t xml:space="preserve"> стать</w:t>
      </w:r>
      <w:r w:rsidR="00936DF6" w:rsidRPr="00A251C1">
        <w:t>е</w:t>
      </w:r>
      <w:r w:rsidR="00C63EF6" w:rsidRPr="00A251C1">
        <w:t xml:space="preserve"> «Резервный фонд </w:t>
      </w:r>
      <w:r w:rsidR="00272BE1" w:rsidRPr="00A251C1">
        <w:t>а</w:t>
      </w:r>
      <w:r w:rsidR="00C63EF6" w:rsidRPr="00A251C1">
        <w:t xml:space="preserve">дминистрации для </w:t>
      </w:r>
      <w:r w:rsidR="0023204A" w:rsidRPr="00A251C1">
        <w:t xml:space="preserve">предупреждения и </w:t>
      </w:r>
      <w:r w:rsidR="00C63EF6" w:rsidRPr="00A251C1">
        <w:t xml:space="preserve">ликвидации чрезвычайных ситуаций» подраздела «Резервные фонды» раздела «Общегосударственные вопросы» классификации расходов бюджетов, на финансовое обеспечение непредвиденных расходов, включая реализацию мероприятий по </w:t>
      </w:r>
      <w:r w:rsidR="00C63EF6" w:rsidRPr="00A251C1">
        <w:rPr>
          <w:iCs/>
        </w:rPr>
        <w:t>ликвидации чрезвычайных ситуаций межмуниципального характера,</w:t>
      </w:r>
      <w:r w:rsidR="00C63EF6" w:rsidRPr="00A251C1">
        <w:t xml:space="preserve"> в порядке, установленном </w:t>
      </w:r>
      <w:r w:rsidR="00272BE1" w:rsidRPr="00A251C1">
        <w:t>а</w:t>
      </w:r>
      <w:r w:rsidR="00C63EF6" w:rsidRPr="00A251C1">
        <w:t>дминистрацией</w:t>
      </w:r>
      <w:r w:rsidR="00E52F48" w:rsidRPr="00A251C1">
        <w:t>.</w:t>
      </w:r>
    </w:p>
    <w:p w:rsidR="00C63EF6" w:rsidRPr="00A251C1" w:rsidRDefault="005E2004" w:rsidP="00C63E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63EF6" w:rsidRPr="00A251C1">
        <w:rPr>
          <w:rFonts w:ascii="Times New Roman" w:hAnsi="Times New Roman" w:cs="Times New Roman"/>
          <w:sz w:val="24"/>
          <w:szCs w:val="24"/>
        </w:rPr>
        <w:t xml:space="preserve">. Установить в соответствии с Положением о бюджетном процессе в </w:t>
      </w:r>
      <w:r w:rsidR="00936DF6" w:rsidRPr="00A251C1">
        <w:rPr>
          <w:rFonts w:ascii="Times New Roman" w:hAnsi="Times New Roman" w:cs="Times New Roman"/>
          <w:sz w:val="24"/>
          <w:szCs w:val="24"/>
        </w:rPr>
        <w:t>Сегежском городском поселении</w:t>
      </w:r>
      <w:r w:rsidR="00C63EF6" w:rsidRPr="00A251C1">
        <w:rPr>
          <w:rFonts w:ascii="Times New Roman" w:hAnsi="Times New Roman" w:cs="Times New Roman"/>
          <w:sz w:val="24"/>
          <w:szCs w:val="24"/>
        </w:rPr>
        <w:t xml:space="preserve"> следующие дополнительные основания для внесения изменений в сводную бюджетную роспись бюджета </w:t>
      </w:r>
      <w:r w:rsidR="00767F74" w:rsidRPr="00A251C1">
        <w:rPr>
          <w:rFonts w:ascii="Times New Roman" w:hAnsi="Times New Roman" w:cs="Times New Roman"/>
          <w:sz w:val="24"/>
          <w:szCs w:val="24"/>
        </w:rPr>
        <w:t>Сегежского</w:t>
      </w:r>
      <w:r w:rsidR="00C63EF6" w:rsidRPr="00A251C1">
        <w:rPr>
          <w:rFonts w:ascii="Times New Roman" w:hAnsi="Times New Roman" w:cs="Times New Roman"/>
          <w:sz w:val="24"/>
          <w:szCs w:val="24"/>
        </w:rPr>
        <w:t xml:space="preserve"> </w:t>
      </w:r>
      <w:r w:rsidR="00936DF6" w:rsidRPr="00A251C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63EF6" w:rsidRPr="00A251C1">
        <w:rPr>
          <w:rFonts w:ascii="Times New Roman" w:hAnsi="Times New Roman" w:cs="Times New Roman"/>
          <w:sz w:val="24"/>
          <w:szCs w:val="24"/>
        </w:rPr>
        <w:t xml:space="preserve">,  связанные с особенностями исполнения бюджета </w:t>
      </w:r>
      <w:r w:rsidR="00767F74" w:rsidRPr="00A251C1">
        <w:rPr>
          <w:rFonts w:ascii="Times New Roman" w:hAnsi="Times New Roman" w:cs="Times New Roman"/>
          <w:sz w:val="24"/>
          <w:szCs w:val="24"/>
        </w:rPr>
        <w:t>Сегежского</w:t>
      </w:r>
      <w:r w:rsidR="00C63EF6" w:rsidRPr="00A251C1">
        <w:rPr>
          <w:rFonts w:ascii="Times New Roman" w:hAnsi="Times New Roman" w:cs="Times New Roman"/>
          <w:sz w:val="24"/>
          <w:szCs w:val="24"/>
        </w:rPr>
        <w:t xml:space="preserve"> </w:t>
      </w:r>
      <w:r w:rsidR="00936DF6" w:rsidRPr="00A251C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63EF6" w:rsidRPr="00A251C1">
        <w:rPr>
          <w:rFonts w:ascii="Times New Roman" w:hAnsi="Times New Roman" w:cs="Times New Roman"/>
          <w:sz w:val="24"/>
          <w:szCs w:val="24"/>
        </w:rPr>
        <w:t>:</w:t>
      </w:r>
    </w:p>
    <w:p w:rsidR="002C7175" w:rsidRPr="00A251C1" w:rsidRDefault="00936DF6" w:rsidP="002C71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1C1">
        <w:rPr>
          <w:rFonts w:ascii="Times New Roman" w:hAnsi="Times New Roman" w:cs="Times New Roman"/>
          <w:iCs/>
          <w:sz w:val="24"/>
          <w:szCs w:val="24"/>
        </w:rPr>
        <w:t>1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>) перераспределени</w:t>
      </w:r>
      <w:r w:rsidR="003D35D3">
        <w:rPr>
          <w:rFonts w:ascii="Times New Roman" w:hAnsi="Times New Roman" w:cs="Times New Roman"/>
          <w:iCs/>
          <w:sz w:val="24"/>
          <w:szCs w:val="24"/>
        </w:rPr>
        <w:t>е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 xml:space="preserve"> бюджетных ассигнований между видами источников финансирования дефицита бюджета в ходе исполнения бюджета;</w:t>
      </w:r>
    </w:p>
    <w:p w:rsidR="002C7175" w:rsidRPr="00A251C1" w:rsidRDefault="00936DF6" w:rsidP="002C71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1C1">
        <w:rPr>
          <w:rFonts w:ascii="Times New Roman" w:hAnsi="Times New Roman" w:cs="Times New Roman"/>
          <w:iCs/>
          <w:sz w:val="24"/>
          <w:szCs w:val="24"/>
        </w:rPr>
        <w:t>2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 xml:space="preserve">) направление доходов, фактически полученных при исполнении бюджета </w:t>
      </w:r>
      <w:r w:rsidRPr="00A251C1">
        <w:rPr>
          <w:rFonts w:ascii="Times New Roman" w:hAnsi="Times New Roman" w:cs="Times New Roman"/>
          <w:iCs/>
          <w:sz w:val="24"/>
          <w:szCs w:val="24"/>
        </w:rPr>
        <w:t xml:space="preserve">Сегежского городского поселения 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 xml:space="preserve">сверх утвержденных решением Совета </w:t>
      </w:r>
      <w:r w:rsidRPr="00A251C1">
        <w:rPr>
          <w:rFonts w:ascii="Times New Roman" w:hAnsi="Times New Roman" w:cs="Times New Roman"/>
          <w:iCs/>
          <w:sz w:val="24"/>
          <w:szCs w:val="24"/>
        </w:rPr>
        <w:t xml:space="preserve">Сегежского городского поселения 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 xml:space="preserve">о бюджете </w:t>
      </w:r>
      <w:r w:rsidRPr="00A251C1">
        <w:rPr>
          <w:rFonts w:ascii="Times New Roman" w:hAnsi="Times New Roman" w:cs="Times New Roman"/>
          <w:iCs/>
          <w:sz w:val="24"/>
          <w:szCs w:val="24"/>
        </w:rPr>
        <w:t xml:space="preserve">Сегежского городского поселения 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>объем</w:t>
      </w:r>
      <w:r w:rsidR="007E60DC" w:rsidRPr="00A251C1">
        <w:rPr>
          <w:rFonts w:ascii="Times New Roman" w:hAnsi="Times New Roman" w:cs="Times New Roman"/>
          <w:iCs/>
          <w:sz w:val="24"/>
          <w:szCs w:val="24"/>
        </w:rPr>
        <w:t>ов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 xml:space="preserve"> на исполнение публичных нормативных обязательств муниципального образования «</w:t>
      </w:r>
      <w:r w:rsidRPr="00A251C1">
        <w:rPr>
          <w:rFonts w:ascii="Times New Roman" w:hAnsi="Times New Roman" w:cs="Times New Roman"/>
          <w:iCs/>
          <w:sz w:val="24"/>
          <w:szCs w:val="24"/>
        </w:rPr>
        <w:t>Сегежское городское поселение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>», в случае недостаточности предусмотренных на их исполнение ассигнований;</w:t>
      </w:r>
    </w:p>
    <w:p w:rsidR="002C7175" w:rsidRPr="00A251C1" w:rsidRDefault="00936DF6" w:rsidP="002C71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1C1">
        <w:rPr>
          <w:rFonts w:ascii="Times New Roman" w:hAnsi="Times New Roman" w:cs="Times New Roman"/>
          <w:iCs/>
          <w:sz w:val="24"/>
          <w:szCs w:val="24"/>
        </w:rPr>
        <w:t>3</w:t>
      </w:r>
      <w:r w:rsidR="003D35D3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>распределени</w:t>
      </w:r>
      <w:r w:rsidR="003D35D3">
        <w:rPr>
          <w:rFonts w:ascii="Times New Roman" w:hAnsi="Times New Roman" w:cs="Times New Roman"/>
          <w:iCs/>
          <w:sz w:val="24"/>
          <w:szCs w:val="24"/>
        </w:rPr>
        <w:t>е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 xml:space="preserve"> и перераспределени</w:t>
      </w:r>
      <w:r w:rsidR="003D35D3">
        <w:rPr>
          <w:rFonts w:ascii="Times New Roman" w:hAnsi="Times New Roman" w:cs="Times New Roman"/>
          <w:iCs/>
          <w:sz w:val="24"/>
          <w:szCs w:val="24"/>
        </w:rPr>
        <w:t>е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 xml:space="preserve"> дополнительных бюджетных ассигнований, источником финансового обеспечения которых являются остатки средств, образовавшиеся в связи с неиспользованием по состоянию на 01 января текущего финансового года безвозмездных поступлений сверх соответствующих бюджетных ассигнований;</w:t>
      </w:r>
    </w:p>
    <w:p w:rsidR="002C7175" w:rsidRPr="00A251C1" w:rsidRDefault="007E60DC" w:rsidP="002C71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1C1">
        <w:rPr>
          <w:rFonts w:ascii="Times New Roman" w:hAnsi="Times New Roman" w:cs="Times New Roman"/>
          <w:iCs/>
          <w:sz w:val="24"/>
          <w:szCs w:val="24"/>
        </w:rPr>
        <w:t>4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>) перераспределени</w:t>
      </w:r>
      <w:r w:rsidR="003D35D3">
        <w:rPr>
          <w:rFonts w:ascii="Times New Roman" w:hAnsi="Times New Roman" w:cs="Times New Roman"/>
          <w:iCs/>
          <w:sz w:val="24"/>
          <w:szCs w:val="24"/>
        </w:rPr>
        <w:t>е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 xml:space="preserve"> в соответствии с муниципальными правовыми актами Совета </w:t>
      </w:r>
      <w:r w:rsidR="00936DF6" w:rsidRPr="00A251C1">
        <w:rPr>
          <w:rFonts w:ascii="Times New Roman" w:hAnsi="Times New Roman" w:cs="Times New Roman"/>
          <w:iCs/>
          <w:sz w:val="24"/>
          <w:szCs w:val="24"/>
        </w:rPr>
        <w:t xml:space="preserve">Сегежского городского поселения 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936DF6" w:rsidRPr="00A251C1">
        <w:rPr>
          <w:rFonts w:ascii="Times New Roman" w:hAnsi="Times New Roman" w:cs="Times New Roman"/>
          <w:iCs/>
          <w:sz w:val="24"/>
          <w:szCs w:val="24"/>
        </w:rPr>
        <w:t>а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>дминистрации бюджетных ассигнований, предусмотренных:</w:t>
      </w:r>
    </w:p>
    <w:p w:rsidR="002C7175" w:rsidRPr="00A251C1" w:rsidRDefault="002C7175" w:rsidP="002C71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1C1">
        <w:rPr>
          <w:rFonts w:ascii="Times New Roman" w:hAnsi="Times New Roman" w:cs="Times New Roman"/>
          <w:iCs/>
          <w:sz w:val="24"/>
          <w:szCs w:val="24"/>
        </w:rPr>
        <w:t>а)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2C7175" w:rsidRPr="00A251C1" w:rsidRDefault="007E60DC" w:rsidP="002C71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1C1">
        <w:rPr>
          <w:rFonts w:ascii="Times New Roman" w:hAnsi="Times New Roman" w:cs="Times New Roman"/>
          <w:iCs/>
          <w:sz w:val="24"/>
          <w:szCs w:val="24"/>
        </w:rPr>
        <w:t>б</w:t>
      </w:r>
      <w:r w:rsidR="004C4B45" w:rsidRPr="00A251C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130AA1">
        <w:rPr>
          <w:rFonts w:ascii="Times New Roman" w:hAnsi="Times New Roman" w:cs="Times New Roman"/>
          <w:iCs/>
          <w:sz w:val="24"/>
          <w:szCs w:val="24"/>
        </w:rPr>
        <w:t xml:space="preserve">в случае </w:t>
      </w:r>
      <w:r w:rsidR="004C4B45" w:rsidRPr="00A251C1">
        <w:rPr>
          <w:rFonts w:ascii="Times New Roman" w:hAnsi="Times New Roman" w:cs="Times New Roman"/>
          <w:iCs/>
          <w:sz w:val="24"/>
          <w:szCs w:val="24"/>
        </w:rPr>
        <w:t>распределени</w:t>
      </w:r>
      <w:r w:rsidR="00130AA1">
        <w:rPr>
          <w:rFonts w:ascii="Times New Roman" w:hAnsi="Times New Roman" w:cs="Times New Roman"/>
          <w:iCs/>
          <w:sz w:val="24"/>
          <w:szCs w:val="24"/>
        </w:rPr>
        <w:t>я</w:t>
      </w:r>
      <w:r w:rsidR="004C4B45" w:rsidRPr="00A251C1">
        <w:rPr>
          <w:rFonts w:ascii="Times New Roman" w:hAnsi="Times New Roman" w:cs="Times New Roman"/>
          <w:iCs/>
          <w:sz w:val="24"/>
          <w:szCs w:val="24"/>
        </w:rPr>
        <w:t xml:space="preserve"> (внесения изменений в распределение) </w:t>
      </w:r>
      <w:r w:rsidR="00B82513">
        <w:rPr>
          <w:rFonts w:ascii="Times New Roman" w:hAnsi="Times New Roman" w:cs="Times New Roman"/>
          <w:iCs/>
          <w:sz w:val="24"/>
          <w:szCs w:val="24"/>
        </w:rPr>
        <w:t>безвозмездных перечислений</w:t>
      </w:r>
      <w:r w:rsidR="004C4B45" w:rsidRPr="00A251C1">
        <w:rPr>
          <w:rFonts w:ascii="Times New Roman" w:hAnsi="Times New Roman" w:cs="Times New Roman"/>
          <w:iCs/>
          <w:sz w:val="24"/>
          <w:szCs w:val="24"/>
        </w:rPr>
        <w:t xml:space="preserve"> бюджетам муниципальных образований, утвержденно</w:t>
      </w:r>
      <w:r w:rsidR="00130AA1">
        <w:rPr>
          <w:rFonts w:ascii="Times New Roman" w:hAnsi="Times New Roman" w:cs="Times New Roman"/>
          <w:iCs/>
          <w:sz w:val="24"/>
          <w:szCs w:val="24"/>
        </w:rPr>
        <w:t>го</w:t>
      </w:r>
      <w:r w:rsidR="004C4B45" w:rsidRPr="00A251C1">
        <w:rPr>
          <w:rFonts w:ascii="Times New Roman" w:hAnsi="Times New Roman" w:cs="Times New Roman"/>
          <w:iCs/>
          <w:sz w:val="24"/>
          <w:szCs w:val="24"/>
        </w:rPr>
        <w:t xml:space="preserve"> законом Республики Карелия о бюджете</w:t>
      </w:r>
      <w:r w:rsidRPr="00A251C1">
        <w:rPr>
          <w:rFonts w:ascii="Times New Roman" w:hAnsi="Times New Roman" w:cs="Times New Roman"/>
          <w:iCs/>
          <w:sz w:val="24"/>
          <w:szCs w:val="24"/>
        </w:rPr>
        <w:t xml:space="preserve"> Республики Карелия</w:t>
      </w:r>
      <w:r w:rsidR="004C4B45" w:rsidRPr="00A251C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251C1">
        <w:rPr>
          <w:rFonts w:ascii="Times New Roman" w:hAnsi="Times New Roman" w:cs="Times New Roman"/>
          <w:iCs/>
          <w:sz w:val="24"/>
          <w:szCs w:val="24"/>
        </w:rPr>
        <w:t xml:space="preserve">решением Совета Сегежского </w:t>
      </w:r>
      <w:r w:rsidRPr="00A251C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муниципального района о бюджете Сегежского муниципального района, </w:t>
      </w:r>
      <w:r w:rsidR="004C4B45" w:rsidRPr="00A251C1">
        <w:rPr>
          <w:rFonts w:ascii="Times New Roman" w:hAnsi="Times New Roman" w:cs="Times New Roman"/>
          <w:iCs/>
          <w:sz w:val="24"/>
          <w:szCs w:val="24"/>
        </w:rPr>
        <w:t>или поступления безвозмездных п</w:t>
      </w:r>
      <w:r w:rsidR="00B82513">
        <w:rPr>
          <w:rFonts w:ascii="Times New Roman" w:hAnsi="Times New Roman" w:cs="Times New Roman"/>
          <w:iCs/>
          <w:sz w:val="24"/>
          <w:szCs w:val="24"/>
        </w:rPr>
        <w:t>еречислений</w:t>
      </w:r>
      <w:r w:rsidR="004C4B45" w:rsidRPr="00A251C1">
        <w:rPr>
          <w:rFonts w:ascii="Times New Roman" w:hAnsi="Times New Roman" w:cs="Times New Roman"/>
          <w:iCs/>
          <w:sz w:val="24"/>
          <w:szCs w:val="24"/>
        </w:rPr>
        <w:t xml:space="preserve"> от физических или юридических лиц;</w:t>
      </w:r>
    </w:p>
    <w:p w:rsidR="002C7175" w:rsidRPr="00A251C1" w:rsidRDefault="007E60DC" w:rsidP="002C71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1C1">
        <w:rPr>
          <w:rFonts w:ascii="Times New Roman" w:hAnsi="Times New Roman" w:cs="Times New Roman"/>
          <w:iCs/>
          <w:sz w:val="24"/>
          <w:szCs w:val="24"/>
        </w:rPr>
        <w:t>5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>) перераспределени</w:t>
      </w:r>
      <w:r w:rsidR="003D35D3">
        <w:rPr>
          <w:rFonts w:ascii="Times New Roman" w:hAnsi="Times New Roman" w:cs="Times New Roman"/>
          <w:iCs/>
          <w:sz w:val="24"/>
          <w:szCs w:val="24"/>
        </w:rPr>
        <w:t>е</w:t>
      </w:r>
      <w:r w:rsidR="002C7175" w:rsidRPr="00A251C1">
        <w:rPr>
          <w:rFonts w:ascii="Times New Roman" w:hAnsi="Times New Roman" w:cs="Times New Roman"/>
          <w:iCs/>
          <w:sz w:val="24"/>
          <w:szCs w:val="24"/>
        </w:rPr>
        <w:t xml:space="preserve"> бюджетных ассигнований в пределах бюджетных ассигнований, предусмотренных по целевой статье (муниципальной программе и непрограммному направлению деятельности), между группами (группами и подгруппами) видов расходов классификации расходов бюджета;</w:t>
      </w:r>
    </w:p>
    <w:p w:rsidR="002C7175" w:rsidRPr="00A251C1" w:rsidRDefault="002C7175" w:rsidP="002C71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1C1">
        <w:rPr>
          <w:rFonts w:ascii="Times New Roman" w:hAnsi="Times New Roman" w:cs="Times New Roman"/>
          <w:iCs/>
          <w:sz w:val="24"/>
          <w:szCs w:val="24"/>
        </w:rPr>
        <w:t>6) перераспределение бюджетных ассигнований в связи с изменением бюджетной классификации расходов бюджет</w:t>
      </w:r>
      <w:r w:rsidR="007E60DC" w:rsidRPr="00A251C1">
        <w:rPr>
          <w:rFonts w:ascii="Times New Roman" w:hAnsi="Times New Roman" w:cs="Times New Roman"/>
          <w:iCs/>
          <w:sz w:val="24"/>
          <w:szCs w:val="24"/>
        </w:rPr>
        <w:t>ов</w:t>
      </w:r>
      <w:r w:rsidRPr="00A251C1">
        <w:rPr>
          <w:rFonts w:ascii="Times New Roman" w:hAnsi="Times New Roman" w:cs="Times New Roman"/>
          <w:iCs/>
          <w:sz w:val="24"/>
          <w:szCs w:val="24"/>
        </w:rPr>
        <w:t>;</w:t>
      </w:r>
    </w:p>
    <w:p w:rsidR="002C7175" w:rsidRPr="00CB6AE2" w:rsidRDefault="007E60DC" w:rsidP="002C71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AE2">
        <w:rPr>
          <w:rFonts w:ascii="Times New Roman" w:hAnsi="Times New Roman" w:cs="Times New Roman"/>
          <w:iCs/>
          <w:sz w:val="24"/>
          <w:szCs w:val="24"/>
        </w:rPr>
        <w:t>7</w:t>
      </w:r>
      <w:r w:rsidR="002C7175" w:rsidRPr="00CB6AE2">
        <w:rPr>
          <w:rFonts w:ascii="Times New Roman" w:hAnsi="Times New Roman" w:cs="Times New Roman"/>
          <w:iCs/>
          <w:sz w:val="24"/>
          <w:szCs w:val="24"/>
        </w:rPr>
        <w:t xml:space="preserve">) перераспределение бюджетных ассигнований, источником финансового обеспечения которых являются межбюджетные трансферты из </w:t>
      </w:r>
      <w:r w:rsidRPr="00CB6AE2">
        <w:rPr>
          <w:rFonts w:ascii="Times New Roman" w:hAnsi="Times New Roman" w:cs="Times New Roman"/>
          <w:iCs/>
          <w:sz w:val="24"/>
          <w:szCs w:val="24"/>
        </w:rPr>
        <w:t>вышестоящих бюджетов</w:t>
      </w:r>
      <w:r w:rsidR="002C7175" w:rsidRPr="00CB6AE2">
        <w:rPr>
          <w:rFonts w:ascii="Times New Roman" w:hAnsi="Times New Roman" w:cs="Times New Roman"/>
          <w:iCs/>
          <w:sz w:val="24"/>
          <w:szCs w:val="24"/>
        </w:rPr>
        <w:t xml:space="preserve"> между разделами, подразделами, целевыми статьями классификации расходов бюджетов, получателями бюджетных средств, без изменения общего объема межбюджетных трансфертов, выделенных </w:t>
      </w:r>
      <w:r w:rsidRPr="00CB6AE2">
        <w:rPr>
          <w:rFonts w:ascii="Times New Roman" w:hAnsi="Times New Roman" w:cs="Times New Roman"/>
          <w:iCs/>
          <w:sz w:val="24"/>
          <w:szCs w:val="24"/>
        </w:rPr>
        <w:t xml:space="preserve">бюджету </w:t>
      </w:r>
      <w:r w:rsidR="002C7175" w:rsidRPr="00CB6AE2">
        <w:rPr>
          <w:rFonts w:ascii="Times New Roman" w:hAnsi="Times New Roman" w:cs="Times New Roman"/>
          <w:iCs/>
          <w:sz w:val="24"/>
          <w:szCs w:val="24"/>
        </w:rPr>
        <w:t>Сегежско</w:t>
      </w:r>
      <w:r w:rsidRPr="00CB6AE2">
        <w:rPr>
          <w:rFonts w:ascii="Times New Roman" w:hAnsi="Times New Roman" w:cs="Times New Roman"/>
          <w:iCs/>
          <w:sz w:val="24"/>
          <w:szCs w:val="24"/>
        </w:rPr>
        <w:t>го</w:t>
      </w:r>
      <w:r w:rsidR="002C7175" w:rsidRPr="00CB6A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6AE2">
        <w:rPr>
          <w:rFonts w:ascii="Times New Roman" w:hAnsi="Times New Roman" w:cs="Times New Roman"/>
          <w:iCs/>
          <w:sz w:val="24"/>
          <w:szCs w:val="24"/>
        </w:rPr>
        <w:t>городского поселения</w:t>
      </w:r>
      <w:r w:rsidR="002C7175" w:rsidRPr="00CB6AE2">
        <w:rPr>
          <w:rFonts w:ascii="Times New Roman" w:hAnsi="Times New Roman" w:cs="Times New Roman"/>
          <w:iCs/>
          <w:sz w:val="24"/>
          <w:szCs w:val="24"/>
        </w:rPr>
        <w:t>;</w:t>
      </w:r>
    </w:p>
    <w:p w:rsidR="002C7175" w:rsidRPr="00CB6AE2" w:rsidRDefault="00D61E9E" w:rsidP="002C71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2C7175" w:rsidRPr="00CB6AE2">
        <w:rPr>
          <w:rFonts w:ascii="Times New Roman" w:hAnsi="Times New Roman" w:cs="Times New Roman"/>
          <w:iCs/>
          <w:sz w:val="24"/>
          <w:szCs w:val="24"/>
        </w:rPr>
        <w:t>) перераспределение бюджетных ассигнований между разделами, подразделами, целевыми статьями классификации расходов бюджет</w:t>
      </w:r>
      <w:r w:rsidR="007E60DC" w:rsidRPr="00CB6AE2">
        <w:rPr>
          <w:rFonts w:ascii="Times New Roman" w:hAnsi="Times New Roman" w:cs="Times New Roman"/>
          <w:iCs/>
          <w:sz w:val="24"/>
          <w:szCs w:val="24"/>
        </w:rPr>
        <w:t>ов</w:t>
      </w:r>
      <w:r w:rsidR="002C7175" w:rsidRPr="00CB6AE2">
        <w:rPr>
          <w:rFonts w:ascii="Times New Roman" w:hAnsi="Times New Roman" w:cs="Times New Roman"/>
          <w:iCs/>
          <w:sz w:val="24"/>
          <w:szCs w:val="24"/>
        </w:rPr>
        <w:t xml:space="preserve"> в пределах общего объема бюджетных ассигнований, предусмотренных получателю бюджетных средств в текущем финансовом году, при условии, что увеличение бюджетных ассигнований по соответствующей целевой статье классификации расходов бюджет</w:t>
      </w:r>
      <w:r w:rsidR="007E60DC" w:rsidRPr="00CB6AE2">
        <w:rPr>
          <w:rFonts w:ascii="Times New Roman" w:hAnsi="Times New Roman" w:cs="Times New Roman"/>
          <w:iCs/>
          <w:sz w:val="24"/>
          <w:szCs w:val="24"/>
        </w:rPr>
        <w:t>ов</w:t>
      </w:r>
      <w:r w:rsidR="002C7175" w:rsidRPr="00CB6AE2">
        <w:rPr>
          <w:rFonts w:ascii="Times New Roman" w:hAnsi="Times New Roman" w:cs="Times New Roman"/>
          <w:iCs/>
          <w:sz w:val="24"/>
          <w:szCs w:val="24"/>
        </w:rPr>
        <w:t xml:space="preserve"> не превышает 10 процентов</w:t>
      </w:r>
      <w:r w:rsidR="000E4559" w:rsidRPr="00CB6AE2">
        <w:rPr>
          <w:rFonts w:ascii="Times New Roman" w:hAnsi="Times New Roman" w:cs="Times New Roman"/>
          <w:iCs/>
          <w:sz w:val="24"/>
          <w:szCs w:val="24"/>
        </w:rPr>
        <w:t>;</w:t>
      </w:r>
    </w:p>
    <w:p w:rsidR="002A4BA2" w:rsidRDefault="00D61E9E" w:rsidP="002C71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E4559" w:rsidRPr="00CB6AE2">
        <w:rPr>
          <w:rFonts w:ascii="Times New Roman" w:hAnsi="Times New Roman" w:cs="Times New Roman"/>
          <w:iCs/>
          <w:sz w:val="24"/>
          <w:szCs w:val="24"/>
        </w:rPr>
        <w:t xml:space="preserve">) 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года, образования в ходе исполнения бюджета Сегежского </w:t>
      </w:r>
      <w:r w:rsidR="007E60DC" w:rsidRPr="00CB6AE2">
        <w:rPr>
          <w:rFonts w:ascii="Times New Roman" w:hAnsi="Times New Roman" w:cs="Times New Roman"/>
          <w:iCs/>
          <w:sz w:val="24"/>
          <w:szCs w:val="24"/>
        </w:rPr>
        <w:t>городского поселения</w:t>
      </w:r>
      <w:r w:rsidR="000E4559" w:rsidRPr="00CB6AE2">
        <w:rPr>
          <w:rFonts w:ascii="Times New Roman" w:hAnsi="Times New Roman" w:cs="Times New Roman"/>
          <w:iCs/>
          <w:sz w:val="24"/>
          <w:szCs w:val="24"/>
        </w:rPr>
        <w:t xml:space="preserve"> экономии, за исключением средств, связанных с расходами на выполнение пуб</w:t>
      </w:r>
      <w:r w:rsidR="0023204A" w:rsidRPr="00CB6AE2">
        <w:rPr>
          <w:rFonts w:ascii="Times New Roman" w:hAnsi="Times New Roman" w:cs="Times New Roman"/>
          <w:iCs/>
          <w:sz w:val="24"/>
          <w:szCs w:val="24"/>
        </w:rPr>
        <w:t>личных нормативных обязательств</w:t>
      </w:r>
      <w:r w:rsidR="002A4BA2">
        <w:rPr>
          <w:rFonts w:ascii="Times New Roman" w:hAnsi="Times New Roman" w:cs="Times New Roman"/>
          <w:iCs/>
          <w:sz w:val="24"/>
          <w:szCs w:val="24"/>
        </w:rPr>
        <w:t>;</w:t>
      </w:r>
    </w:p>
    <w:p w:rsidR="002A4BA2" w:rsidRDefault="00D61E9E" w:rsidP="002A4B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4BA2" w:rsidRPr="007C0B41">
        <w:rPr>
          <w:rFonts w:ascii="Times New Roman" w:hAnsi="Times New Roman" w:cs="Times New Roman"/>
          <w:sz w:val="24"/>
          <w:szCs w:val="24"/>
        </w:rPr>
        <w:t>)</w:t>
      </w:r>
      <w:r w:rsidR="002A4BA2" w:rsidRPr="007C0B41">
        <w:rPr>
          <w:sz w:val="24"/>
          <w:szCs w:val="24"/>
        </w:rPr>
        <w:t xml:space="preserve"> </w:t>
      </w:r>
      <w:r w:rsidR="002A4BA2" w:rsidRPr="007C0B41">
        <w:rPr>
          <w:rFonts w:ascii="Times New Roman" w:eastAsia="Calibri" w:hAnsi="Times New Roman" w:cs="Times New Roman"/>
          <w:sz w:val="24"/>
          <w:szCs w:val="24"/>
        </w:rPr>
        <w:t>перераспределение бюджетных ассигнований между главными ра</w:t>
      </w:r>
      <w:r w:rsidR="002A4BA2" w:rsidRPr="007C0B41">
        <w:rPr>
          <w:rFonts w:ascii="Times New Roman" w:eastAsia="Calibri" w:hAnsi="Times New Roman" w:cs="Times New Roman"/>
          <w:sz w:val="24"/>
          <w:szCs w:val="24"/>
        </w:rPr>
        <w:t>с</w:t>
      </w:r>
      <w:r w:rsidR="002A4BA2" w:rsidRPr="007C0B41">
        <w:rPr>
          <w:rFonts w:ascii="Times New Roman" w:eastAsia="Calibri" w:hAnsi="Times New Roman" w:cs="Times New Roman"/>
          <w:sz w:val="24"/>
          <w:szCs w:val="24"/>
        </w:rPr>
        <w:t>порядителями средств бюджета Сегежского городского поселения и (или) разделами, подразделами, целевыми статьями, видами расходов классификации расходов бюджетов (в том числе с введением новых разделов, подразделов, цел</w:t>
      </w:r>
      <w:r w:rsidR="002A4BA2" w:rsidRPr="007C0B41">
        <w:rPr>
          <w:rFonts w:ascii="Times New Roman" w:eastAsia="Calibri" w:hAnsi="Times New Roman" w:cs="Times New Roman"/>
          <w:sz w:val="24"/>
          <w:szCs w:val="24"/>
        </w:rPr>
        <w:t>е</w:t>
      </w:r>
      <w:r w:rsidR="002A4BA2" w:rsidRPr="007C0B41">
        <w:rPr>
          <w:rFonts w:ascii="Times New Roman" w:eastAsia="Calibri" w:hAnsi="Times New Roman" w:cs="Times New Roman"/>
          <w:sz w:val="24"/>
          <w:szCs w:val="24"/>
        </w:rPr>
        <w:t>вых статей, видов расходов классификации расходов бюджетов) в целях финансового обеспечения расходного обязательства (планируемого расхо</w:t>
      </w:r>
      <w:r w:rsidR="002A4BA2" w:rsidRPr="007C0B41">
        <w:rPr>
          <w:rFonts w:ascii="Times New Roman" w:eastAsia="Calibri" w:hAnsi="Times New Roman" w:cs="Times New Roman"/>
          <w:sz w:val="24"/>
          <w:szCs w:val="24"/>
        </w:rPr>
        <w:t>д</w:t>
      </w:r>
      <w:r w:rsidR="002A4BA2" w:rsidRPr="007C0B41">
        <w:rPr>
          <w:rFonts w:ascii="Times New Roman" w:eastAsia="Calibri" w:hAnsi="Times New Roman" w:cs="Times New Roman"/>
          <w:sz w:val="24"/>
          <w:szCs w:val="24"/>
        </w:rPr>
        <w:t>ного обязательства) муниципального образования «Сегежское городское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2A4BA2" w:rsidRPr="007C0B41">
        <w:rPr>
          <w:rFonts w:ascii="Times New Roman" w:eastAsia="Calibri" w:hAnsi="Times New Roman" w:cs="Times New Roman"/>
          <w:sz w:val="24"/>
          <w:szCs w:val="24"/>
        </w:rPr>
        <w:t xml:space="preserve"> в рамках федеральных (национальных) и государственных проектов и программ;</w:t>
      </w:r>
    </w:p>
    <w:p w:rsidR="000E4559" w:rsidRPr="00CB6AE2" w:rsidRDefault="00D61E9E" w:rsidP="002A4BA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A4BA2" w:rsidRPr="007C0B41">
        <w:rPr>
          <w:rFonts w:ascii="Times New Roman" w:hAnsi="Times New Roman" w:cs="Times New Roman"/>
          <w:sz w:val="24"/>
          <w:szCs w:val="24"/>
        </w:rPr>
        <w:t>)</w:t>
      </w:r>
      <w:r w:rsidR="002A4BA2" w:rsidRPr="007C0B41">
        <w:rPr>
          <w:sz w:val="24"/>
          <w:szCs w:val="24"/>
        </w:rPr>
        <w:t xml:space="preserve"> </w:t>
      </w:r>
      <w:r w:rsidR="002A4BA2" w:rsidRPr="007C0B41">
        <w:rPr>
          <w:rFonts w:ascii="Times New Roman" w:eastAsia="Calibri" w:hAnsi="Times New Roman" w:cs="Times New Roman"/>
          <w:sz w:val="24"/>
          <w:szCs w:val="24"/>
        </w:rPr>
        <w:t>перераспределение бюджетных ассигнований между разделами, подразделами, без изменения целевой статьи классификации расх</w:t>
      </w:r>
      <w:r w:rsidR="002A4BA2" w:rsidRPr="007C0B41">
        <w:rPr>
          <w:rFonts w:ascii="Times New Roman" w:eastAsia="Calibri" w:hAnsi="Times New Roman" w:cs="Times New Roman"/>
          <w:sz w:val="24"/>
          <w:szCs w:val="24"/>
        </w:rPr>
        <w:t>о</w:t>
      </w:r>
      <w:r w:rsidR="002A4BA2" w:rsidRPr="007C0B41">
        <w:rPr>
          <w:rFonts w:ascii="Times New Roman" w:eastAsia="Calibri" w:hAnsi="Times New Roman" w:cs="Times New Roman"/>
          <w:sz w:val="24"/>
          <w:szCs w:val="24"/>
        </w:rPr>
        <w:t>дов бюджетов.</w:t>
      </w:r>
    </w:p>
    <w:p w:rsidR="00364A2A" w:rsidRPr="00CB6AE2" w:rsidRDefault="005E2004" w:rsidP="00364A2A">
      <w:pPr>
        <w:ind w:firstLine="709"/>
        <w:jc w:val="both"/>
      </w:pPr>
      <w:r>
        <w:t>29</w:t>
      </w:r>
      <w:r w:rsidR="00364A2A" w:rsidRPr="00CB6AE2">
        <w:t>. Настоящее решение вступает в силу с 1 января 20</w:t>
      </w:r>
      <w:r w:rsidR="00B13DB2" w:rsidRPr="00CB6AE2">
        <w:t>2</w:t>
      </w:r>
      <w:r w:rsidR="00CB6AE2" w:rsidRPr="00CB6AE2">
        <w:t>1</w:t>
      </w:r>
      <w:r w:rsidR="00364A2A" w:rsidRPr="00CB6AE2">
        <w:t xml:space="preserve"> года.</w:t>
      </w:r>
    </w:p>
    <w:p w:rsidR="007F0BE0" w:rsidRPr="00CB6AE2" w:rsidRDefault="007E60DC" w:rsidP="007F0BE0">
      <w:pPr>
        <w:ind w:firstLine="709"/>
        <w:jc w:val="both"/>
      </w:pPr>
      <w:r w:rsidRPr="00CB6AE2">
        <w:t>3</w:t>
      </w:r>
      <w:r w:rsidR="005E2004">
        <w:t>0</w:t>
      </w:r>
      <w:r w:rsidRPr="00CB6AE2">
        <w:t xml:space="preserve">. Опубликовать настоящее решение в газете «Доверие» и обнародовать </w:t>
      </w:r>
      <w:r w:rsidR="00130AA1">
        <w:t xml:space="preserve">путем размещения </w:t>
      </w:r>
      <w:r w:rsidRPr="00CB6AE2">
        <w:t xml:space="preserve">официального текста настоящего решения в информационно-телекоммуникационной сети «Интернет» на официальном сайте муниципального образования «Сегежское городское поселение» </w:t>
      </w:r>
      <w:r w:rsidRPr="00CB6AE2">
        <w:rPr>
          <w:lang w:val="en-US"/>
        </w:rPr>
        <w:t>www</w:t>
      </w:r>
      <w:r w:rsidRPr="00CB6AE2">
        <w:t>.</w:t>
      </w:r>
      <w:r w:rsidRPr="00CB6AE2">
        <w:rPr>
          <w:lang w:val="en-US"/>
        </w:rPr>
        <w:t>segezha</w:t>
      </w:r>
      <w:r w:rsidRPr="00CB6AE2">
        <w:t>.</w:t>
      </w:r>
      <w:r w:rsidRPr="00CB6AE2">
        <w:rPr>
          <w:lang w:val="en-US"/>
        </w:rPr>
        <w:t>info</w:t>
      </w:r>
      <w:r w:rsidRPr="00CB6AE2">
        <w:t>.</w:t>
      </w:r>
    </w:p>
    <w:p w:rsidR="00F07CDA" w:rsidRDefault="00F07CDA" w:rsidP="007F0BE0">
      <w:pPr>
        <w:ind w:firstLine="708"/>
        <w:jc w:val="both"/>
        <w:rPr>
          <w:highlight w:val="yellow"/>
        </w:rPr>
      </w:pPr>
    </w:p>
    <w:p w:rsidR="000D18FF" w:rsidRDefault="000D18FF" w:rsidP="007F0BE0">
      <w:pPr>
        <w:ind w:firstLine="708"/>
        <w:jc w:val="both"/>
        <w:rPr>
          <w:highlight w:val="yellow"/>
        </w:rPr>
      </w:pPr>
    </w:p>
    <w:p w:rsidR="000D18FF" w:rsidRPr="00A251C1" w:rsidRDefault="000D18FF" w:rsidP="007F0BE0">
      <w:pPr>
        <w:ind w:firstLine="708"/>
        <w:jc w:val="both"/>
        <w:rPr>
          <w:highlight w:val="yellow"/>
        </w:rPr>
      </w:pPr>
    </w:p>
    <w:p w:rsidR="00F07CDA" w:rsidRPr="00A251C1" w:rsidRDefault="00130AA1" w:rsidP="00F07CDA">
      <w:pPr>
        <w:tabs>
          <w:tab w:val="left" w:pos="0"/>
          <w:tab w:val="num" w:pos="720"/>
        </w:tabs>
        <w:jc w:val="both"/>
      </w:pPr>
      <w:r>
        <w:tab/>
      </w:r>
      <w:r w:rsidR="00F07CDA" w:rsidRPr="00A251C1">
        <w:t>Председатель Совета</w:t>
      </w:r>
    </w:p>
    <w:p w:rsidR="00F07CDA" w:rsidRPr="00A251C1" w:rsidRDefault="00F07CDA" w:rsidP="00F07CDA">
      <w:pPr>
        <w:tabs>
          <w:tab w:val="left" w:pos="0"/>
          <w:tab w:val="num" w:pos="720"/>
        </w:tabs>
        <w:jc w:val="both"/>
      </w:pPr>
      <w:r w:rsidRPr="00A251C1">
        <w:t xml:space="preserve">Сегежского </w:t>
      </w:r>
      <w:r w:rsidR="00E90260" w:rsidRPr="00A251C1">
        <w:t>городского поселения</w:t>
      </w:r>
    </w:p>
    <w:p w:rsidR="00F07CDA" w:rsidRPr="00A251C1" w:rsidRDefault="00130AA1" w:rsidP="00F07CDA">
      <w:pPr>
        <w:tabs>
          <w:tab w:val="left" w:pos="0"/>
          <w:tab w:val="num" w:pos="720"/>
        </w:tabs>
        <w:jc w:val="both"/>
      </w:pPr>
      <w:r>
        <w:tab/>
      </w:r>
      <w:r w:rsidR="00F07CDA" w:rsidRPr="00A251C1">
        <w:t xml:space="preserve">Глава </w:t>
      </w:r>
    </w:p>
    <w:p w:rsidR="00364A2A" w:rsidRPr="00A251C1" w:rsidRDefault="00F07CDA" w:rsidP="004C4B45">
      <w:pPr>
        <w:tabs>
          <w:tab w:val="left" w:pos="0"/>
          <w:tab w:val="num" w:pos="720"/>
        </w:tabs>
        <w:jc w:val="both"/>
      </w:pPr>
      <w:r w:rsidRPr="00A251C1">
        <w:t xml:space="preserve">Сегежского </w:t>
      </w:r>
      <w:r w:rsidR="00E90260" w:rsidRPr="00A251C1">
        <w:t>городского поселения</w:t>
      </w:r>
      <w:r w:rsidRPr="00A251C1">
        <w:t xml:space="preserve">                                     </w:t>
      </w:r>
      <w:r w:rsidR="003526D4" w:rsidRPr="00A251C1">
        <w:t xml:space="preserve">                  </w:t>
      </w:r>
      <w:r w:rsidRPr="00A251C1">
        <w:t xml:space="preserve">         </w:t>
      </w:r>
      <w:r w:rsidR="00E90260" w:rsidRPr="00A251C1">
        <w:t>И.Б. Горбунова</w:t>
      </w:r>
    </w:p>
    <w:p w:rsidR="00CB660C" w:rsidRPr="00A251C1" w:rsidRDefault="00CB660C" w:rsidP="004C4B45">
      <w:pPr>
        <w:tabs>
          <w:tab w:val="left" w:pos="0"/>
          <w:tab w:val="num" w:pos="720"/>
        </w:tabs>
        <w:jc w:val="both"/>
      </w:pPr>
    </w:p>
    <w:p w:rsidR="00CB660C" w:rsidRPr="00A251C1" w:rsidRDefault="00CB660C" w:rsidP="004C4B45">
      <w:pPr>
        <w:tabs>
          <w:tab w:val="left" w:pos="0"/>
          <w:tab w:val="num" w:pos="720"/>
        </w:tabs>
        <w:jc w:val="both"/>
      </w:pPr>
    </w:p>
    <w:p w:rsidR="00CB660C" w:rsidRPr="00A251C1" w:rsidRDefault="00CB660C" w:rsidP="004C4B45">
      <w:pPr>
        <w:tabs>
          <w:tab w:val="left" w:pos="0"/>
          <w:tab w:val="num" w:pos="720"/>
        </w:tabs>
        <w:jc w:val="both"/>
      </w:pPr>
    </w:p>
    <w:p w:rsidR="00CB660C" w:rsidRPr="00A251C1" w:rsidRDefault="00CB660C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B660C" w:rsidRPr="00A251C1" w:rsidRDefault="00CB660C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B660C" w:rsidRPr="00A251C1" w:rsidRDefault="00CB660C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B660C" w:rsidRPr="00A251C1" w:rsidRDefault="00CB660C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B660C" w:rsidRPr="00A251C1" w:rsidRDefault="00CB660C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B660C" w:rsidRPr="00A251C1" w:rsidRDefault="00CB660C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B660C" w:rsidRPr="00A251C1" w:rsidRDefault="00CB660C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B660C" w:rsidRDefault="00CB660C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Pr="00A251C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B660C" w:rsidRPr="00A251C1" w:rsidRDefault="00CB660C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B660C" w:rsidRDefault="00CB660C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97350E" w:rsidRDefault="0097350E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97350E" w:rsidRDefault="0097350E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97350E" w:rsidRDefault="0097350E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97350E" w:rsidRDefault="0097350E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91AD1" w:rsidRPr="00A251C1" w:rsidRDefault="00C91AD1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CB660C" w:rsidRPr="00A251C1" w:rsidRDefault="00CB660C" w:rsidP="004C4B45">
      <w:pPr>
        <w:tabs>
          <w:tab w:val="left" w:pos="0"/>
          <w:tab w:val="num" w:pos="720"/>
        </w:tabs>
        <w:jc w:val="both"/>
        <w:rPr>
          <w:highlight w:val="yellow"/>
        </w:rPr>
      </w:pPr>
    </w:p>
    <w:p w:rsidR="0008462A" w:rsidRDefault="00CB660C" w:rsidP="00C91AD1">
      <w:pPr>
        <w:ind w:right="41"/>
        <w:jc w:val="both"/>
        <w:rPr>
          <w:sz w:val="22"/>
          <w:szCs w:val="22"/>
        </w:rPr>
      </w:pPr>
      <w:r w:rsidRPr="00A251C1">
        <w:rPr>
          <w:sz w:val="22"/>
          <w:szCs w:val="22"/>
        </w:rPr>
        <w:t>Разослать: в дело - 3, финансовое управление - 2, КСК, Бюджетное управление МФ РК, Отдел по Сегежскому району УФК по РК, УФК по РК, в электронном виде - УЭР, Межрайонная ИФНС России №2 по РК, МАУ «Редакция газеты «Доверие».</w:t>
      </w:r>
    </w:p>
    <w:p w:rsidR="000D18FF" w:rsidRDefault="000D18FF" w:rsidP="00C91AD1">
      <w:pPr>
        <w:ind w:right="41"/>
        <w:jc w:val="both"/>
        <w:rPr>
          <w:sz w:val="22"/>
          <w:szCs w:val="22"/>
        </w:rPr>
      </w:pPr>
    </w:p>
    <w:p w:rsidR="00E911E6" w:rsidRPr="00883CC2" w:rsidRDefault="00E911E6" w:rsidP="00E911E6">
      <w:pPr>
        <w:ind w:left="4680"/>
        <w:rPr>
          <w:snapToGrid w:val="0"/>
          <w:color w:val="000000"/>
          <w:sz w:val="20"/>
        </w:rPr>
      </w:pPr>
      <w:r w:rsidRPr="00883CC2">
        <w:rPr>
          <w:snapToGrid w:val="0"/>
          <w:color w:val="000000"/>
          <w:sz w:val="20"/>
        </w:rPr>
        <w:lastRenderedPageBreak/>
        <w:t xml:space="preserve">Приложение  </w:t>
      </w:r>
      <w:r>
        <w:rPr>
          <w:snapToGrid w:val="0"/>
          <w:color w:val="000000"/>
          <w:sz w:val="20"/>
        </w:rPr>
        <w:t>1</w:t>
      </w:r>
      <w:r w:rsidRPr="00883CC2">
        <w:rPr>
          <w:snapToGrid w:val="0"/>
          <w:color w:val="000000"/>
          <w:sz w:val="20"/>
        </w:rPr>
        <w:t xml:space="preserve"> </w:t>
      </w:r>
    </w:p>
    <w:p w:rsidR="00E911E6" w:rsidRDefault="00E911E6" w:rsidP="00E911E6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E911E6" w:rsidRDefault="00E911E6" w:rsidP="00A66B32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 от </w:t>
      </w:r>
      <w:r w:rsidR="00A66B32"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 w:rsidR="00A66B32">
        <w:rPr>
          <w:snapToGrid w:val="0"/>
          <w:color w:val="000000"/>
          <w:sz w:val="20"/>
        </w:rPr>
        <w:t>58</w:t>
      </w:r>
      <w:r w:rsidRPr="00C639A9">
        <w:rPr>
          <w:snapToGrid w:val="0"/>
          <w:color w:val="000000"/>
          <w:sz w:val="20"/>
        </w:rPr>
        <w:t xml:space="preserve">     </w:t>
      </w:r>
    </w:p>
    <w:p w:rsidR="00A66B32" w:rsidRDefault="00A66B32" w:rsidP="00A66B32">
      <w:pPr>
        <w:ind w:left="4680"/>
      </w:pPr>
    </w:p>
    <w:p w:rsidR="00E911E6" w:rsidRPr="00C7006F" w:rsidRDefault="00E911E6" w:rsidP="00E911E6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7006F">
        <w:rPr>
          <w:rFonts w:ascii="Times New Roman" w:hAnsi="Times New Roman" w:cs="Times New Roman"/>
          <w:sz w:val="24"/>
          <w:szCs w:val="24"/>
        </w:rPr>
        <w:t>Нормативы распределения доходов в бюджет Сегежского городского поселения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06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06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06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911E6" w:rsidRDefault="00E911E6" w:rsidP="00E911E6">
      <w:pPr>
        <w:jc w:val="center"/>
        <w:rPr>
          <w:b/>
          <w:sz w:val="20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1559"/>
      </w:tblGrid>
      <w:tr w:rsidR="00E911E6" w:rsidRPr="00A66B32" w:rsidTr="006C57C4">
        <w:tc>
          <w:tcPr>
            <w:tcW w:w="7575" w:type="dxa"/>
          </w:tcPr>
          <w:p w:rsidR="00E911E6" w:rsidRPr="00A66B32" w:rsidRDefault="00E911E6" w:rsidP="00A66B32">
            <w:pPr>
              <w:jc w:val="center"/>
              <w:rPr>
                <w:b/>
                <w:sz w:val="22"/>
                <w:szCs w:val="22"/>
              </w:rPr>
            </w:pPr>
            <w:r w:rsidRPr="00A66B32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jc w:val="center"/>
              <w:rPr>
                <w:b/>
                <w:sz w:val="22"/>
                <w:szCs w:val="22"/>
              </w:rPr>
            </w:pPr>
            <w:r w:rsidRPr="00A66B32">
              <w:rPr>
                <w:b/>
                <w:sz w:val="22"/>
                <w:szCs w:val="22"/>
              </w:rPr>
              <w:t xml:space="preserve">Бюджет Сегежского городского поселения, % </w:t>
            </w:r>
          </w:p>
        </w:tc>
      </w:tr>
      <w:tr w:rsidR="00E911E6" w:rsidRPr="00A66B32" w:rsidTr="006C57C4">
        <w:trPr>
          <w:trHeight w:val="28"/>
        </w:trPr>
        <w:tc>
          <w:tcPr>
            <w:tcW w:w="7575" w:type="dxa"/>
          </w:tcPr>
          <w:p w:rsidR="00E911E6" w:rsidRPr="00A66B32" w:rsidRDefault="00E911E6" w:rsidP="00A6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911E6" w:rsidRPr="00A66B32" w:rsidTr="006C57C4">
        <w:tc>
          <w:tcPr>
            <w:tcW w:w="7575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1E6" w:rsidRPr="00A66B32" w:rsidTr="006C57C4">
        <w:tc>
          <w:tcPr>
            <w:tcW w:w="7575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911E6" w:rsidRPr="00A66B32" w:rsidTr="006C57C4">
        <w:tc>
          <w:tcPr>
            <w:tcW w:w="7575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1E6" w:rsidRPr="00A66B32" w:rsidTr="006C57C4">
        <w:tc>
          <w:tcPr>
            <w:tcW w:w="7575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911E6" w:rsidRPr="00A66B32" w:rsidTr="006C57C4">
        <w:tc>
          <w:tcPr>
            <w:tcW w:w="7575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911E6" w:rsidRPr="00A66B32" w:rsidTr="006C57C4">
        <w:tc>
          <w:tcPr>
            <w:tcW w:w="7575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1E6" w:rsidRPr="00A66B32" w:rsidTr="006C57C4">
        <w:tc>
          <w:tcPr>
            <w:tcW w:w="7575" w:type="dxa"/>
            <w:vAlign w:val="center"/>
          </w:tcPr>
          <w:p w:rsidR="00E911E6" w:rsidRPr="00A66B32" w:rsidRDefault="00E911E6" w:rsidP="00A66B3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A66B32">
              <w:rPr>
                <w:snapToGrid w:val="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911E6" w:rsidRPr="00A66B32" w:rsidTr="006C57C4">
        <w:tc>
          <w:tcPr>
            <w:tcW w:w="7575" w:type="dxa"/>
            <w:vAlign w:val="center"/>
          </w:tcPr>
          <w:p w:rsidR="00E911E6" w:rsidRPr="00A66B32" w:rsidRDefault="00E911E6" w:rsidP="00A66B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B32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911E6" w:rsidRPr="00A66B32" w:rsidTr="006C57C4">
        <w:tc>
          <w:tcPr>
            <w:tcW w:w="7575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911E6" w:rsidRPr="00A66B32" w:rsidTr="006C57C4">
        <w:tc>
          <w:tcPr>
            <w:tcW w:w="7575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911E6" w:rsidRPr="00A66B32" w:rsidTr="006C57C4">
        <w:tc>
          <w:tcPr>
            <w:tcW w:w="7575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ДОХОДЫ ОТ ПРОЧИХ НЕНАЛОГОВЫХ ДОХОДОВ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1E6" w:rsidRPr="00A66B32" w:rsidTr="006C57C4">
        <w:tc>
          <w:tcPr>
            <w:tcW w:w="7575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911E6" w:rsidRPr="00A66B32" w:rsidTr="006C57C4">
        <w:tc>
          <w:tcPr>
            <w:tcW w:w="7575" w:type="dxa"/>
          </w:tcPr>
          <w:p w:rsidR="00E911E6" w:rsidRPr="00A66B32" w:rsidRDefault="00E911E6" w:rsidP="00A66B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</w:tcPr>
          <w:p w:rsidR="00E911E6" w:rsidRPr="00A66B32" w:rsidRDefault="00E911E6" w:rsidP="00A6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3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E911E6" w:rsidRDefault="00E911E6" w:rsidP="00E911E6">
      <w:pPr>
        <w:jc w:val="center"/>
        <w:rPr>
          <w:b/>
          <w:sz w:val="20"/>
        </w:rPr>
      </w:pPr>
    </w:p>
    <w:p w:rsidR="00E911E6" w:rsidRDefault="00E911E6" w:rsidP="00E911E6"/>
    <w:p w:rsidR="00A66B32" w:rsidRPr="00883CC2" w:rsidRDefault="00A66B32" w:rsidP="00A66B32">
      <w:pPr>
        <w:ind w:left="4680"/>
        <w:rPr>
          <w:snapToGrid w:val="0"/>
          <w:color w:val="000000"/>
          <w:sz w:val="20"/>
        </w:rPr>
      </w:pPr>
      <w:r w:rsidRPr="00883CC2">
        <w:rPr>
          <w:snapToGrid w:val="0"/>
          <w:color w:val="000000"/>
          <w:sz w:val="20"/>
        </w:rPr>
        <w:t xml:space="preserve">Приложение  </w:t>
      </w:r>
      <w:r>
        <w:rPr>
          <w:snapToGrid w:val="0"/>
          <w:color w:val="000000"/>
          <w:sz w:val="20"/>
        </w:rPr>
        <w:t>2</w:t>
      </w:r>
    </w:p>
    <w:p w:rsidR="00A66B32" w:rsidRDefault="00A66B32" w:rsidP="00A66B32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A66B32" w:rsidRDefault="00A66B32" w:rsidP="00A66B32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 от </w:t>
      </w:r>
      <w:r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>
        <w:rPr>
          <w:snapToGrid w:val="0"/>
          <w:color w:val="000000"/>
          <w:sz w:val="20"/>
        </w:rPr>
        <w:t>58</w:t>
      </w:r>
      <w:r w:rsidRPr="00C639A9">
        <w:rPr>
          <w:snapToGrid w:val="0"/>
          <w:color w:val="000000"/>
          <w:sz w:val="20"/>
        </w:rPr>
        <w:t xml:space="preserve">     </w:t>
      </w:r>
    </w:p>
    <w:p w:rsidR="00A66B32" w:rsidRDefault="00A66B32" w:rsidP="00A66B32">
      <w:pPr>
        <w:jc w:val="center"/>
        <w:rPr>
          <w:b/>
        </w:rPr>
      </w:pPr>
    </w:p>
    <w:p w:rsidR="00A66B32" w:rsidRPr="00A66B32" w:rsidRDefault="00A66B32" w:rsidP="00A66B32">
      <w:pPr>
        <w:jc w:val="center"/>
        <w:rPr>
          <w:b/>
        </w:rPr>
      </w:pPr>
      <w:r w:rsidRPr="00A66B32">
        <w:rPr>
          <w:b/>
        </w:rPr>
        <w:t>ПЕРЕЧЕНЬ</w:t>
      </w:r>
    </w:p>
    <w:p w:rsidR="00A66B32" w:rsidRDefault="00A66B32" w:rsidP="00A66B32">
      <w:pPr>
        <w:jc w:val="both"/>
        <w:rPr>
          <w:b/>
        </w:rPr>
      </w:pPr>
      <w:r w:rsidRPr="00A66B32">
        <w:rPr>
          <w:b/>
        </w:rPr>
        <w:t>и коды главных администраторов доходов бюджета Сегежского городского поселения, закрепляемые за ними виды (подвиды) доходов бюджета Сегежского городского поселения на 2021 год и плановый период 2022 и 2023 годов</w:t>
      </w:r>
    </w:p>
    <w:p w:rsidR="00A66B32" w:rsidRPr="00A66B32" w:rsidRDefault="00A66B32" w:rsidP="00A66B32">
      <w:pPr>
        <w:jc w:val="both"/>
        <w:rPr>
          <w:b/>
        </w:rPr>
      </w:pPr>
    </w:p>
    <w:tbl>
      <w:tblPr>
        <w:tblW w:w="9499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2410"/>
        <w:gridCol w:w="5917"/>
      </w:tblGrid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2" w:type="dxa"/>
            <w:gridSpan w:val="2"/>
          </w:tcPr>
          <w:p w:rsidR="00A66B32" w:rsidRDefault="00A66B32" w:rsidP="00A66B32">
            <w:pPr>
              <w:jc w:val="center"/>
              <w:rPr>
                <w:b/>
                <w:sz w:val="22"/>
                <w:szCs w:val="22"/>
              </w:rPr>
            </w:pPr>
            <w:r w:rsidRPr="00B31412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  <w:p w:rsidR="00B31412" w:rsidRPr="00B31412" w:rsidRDefault="00B31412" w:rsidP="00A66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7" w:type="dxa"/>
            <w:vMerge w:val="restart"/>
            <w:vAlign w:val="center"/>
          </w:tcPr>
          <w:p w:rsidR="00A66B32" w:rsidRPr="00B31412" w:rsidRDefault="00A66B32" w:rsidP="00A66B3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главного </w:t>
            </w:r>
          </w:p>
          <w:p w:rsidR="00A66B32" w:rsidRPr="00B31412" w:rsidRDefault="00A66B32" w:rsidP="00A66B32">
            <w:pPr>
              <w:jc w:val="center"/>
              <w:rPr>
                <w:b/>
                <w:sz w:val="22"/>
                <w:szCs w:val="22"/>
              </w:rPr>
            </w:pPr>
            <w:r w:rsidRPr="00B31412">
              <w:rPr>
                <w:b/>
                <w:sz w:val="22"/>
                <w:szCs w:val="22"/>
              </w:rPr>
              <w:t>администрат</w:t>
            </w:r>
            <w:r w:rsidRPr="00B31412">
              <w:rPr>
                <w:b/>
                <w:sz w:val="22"/>
                <w:szCs w:val="22"/>
              </w:rPr>
              <w:t>о</w:t>
            </w:r>
            <w:r w:rsidRPr="00B31412">
              <w:rPr>
                <w:b/>
                <w:sz w:val="22"/>
                <w:szCs w:val="22"/>
              </w:rPr>
              <w:t>ра доходов бюджета Сегежского городского поселения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  <w:vAlign w:val="center"/>
          </w:tcPr>
          <w:p w:rsidR="00A66B32" w:rsidRPr="00B31412" w:rsidRDefault="00A66B32" w:rsidP="00A66B32">
            <w:pPr>
              <w:jc w:val="center"/>
              <w:rPr>
                <w:b/>
                <w:sz w:val="22"/>
                <w:szCs w:val="22"/>
              </w:rPr>
            </w:pPr>
            <w:r w:rsidRPr="00B31412">
              <w:rPr>
                <w:b/>
                <w:sz w:val="22"/>
                <w:szCs w:val="22"/>
              </w:rPr>
              <w:t>Главного админи-стратора доходов</w:t>
            </w:r>
          </w:p>
        </w:tc>
        <w:tc>
          <w:tcPr>
            <w:tcW w:w="2410" w:type="dxa"/>
            <w:vAlign w:val="center"/>
          </w:tcPr>
          <w:p w:rsidR="00A66B32" w:rsidRPr="00B31412" w:rsidRDefault="00A66B32" w:rsidP="00A66B32">
            <w:pPr>
              <w:jc w:val="center"/>
              <w:rPr>
                <w:b/>
                <w:sz w:val="22"/>
                <w:szCs w:val="22"/>
              </w:rPr>
            </w:pPr>
            <w:r w:rsidRPr="00B31412">
              <w:rPr>
                <w:b/>
                <w:sz w:val="22"/>
                <w:szCs w:val="22"/>
              </w:rPr>
              <w:t>Доходов бюджета</w:t>
            </w:r>
          </w:p>
        </w:tc>
        <w:tc>
          <w:tcPr>
            <w:tcW w:w="5917" w:type="dxa"/>
            <w:vMerge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b/>
                <w:sz w:val="22"/>
                <w:szCs w:val="22"/>
              </w:rPr>
            </w:pPr>
            <w:r w:rsidRPr="00B31412">
              <w:rPr>
                <w:b/>
                <w:sz w:val="22"/>
                <w:szCs w:val="22"/>
              </w:rPr>
              <w:t>030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ind w:left="-9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7" w:type="dxa"/>
            <w:vAlign w:val="bottom"/>
          </w:tcPr>
          <w:p w:rsidR="00A66B32" w:rsidRPr="00B31412" w:rsidRDefault="00A66B32" w:rsidP="00B31412">
            <w:pPr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b/>
                <w:snapToGrid w:val="0"/>
                <w:color w:val="000000"/>
                <w:sz w:val="22"/>
                <w:szCs w:val="22"/>
              </w:rPr>
              <w:t>Администрация Сегежского муниципального района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030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5917" w:type="dxa"/>
            <w:vAlign w:val="bottom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030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5917" w:type="dxa"/>
            <w:vAlign w:val="bottom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030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b/>
                <w:sz w:val="22"/>
                <w:szCs w:val="22"/>
              </w:rPr>
            </w:pPr>
            <w:r w:rsidRPr="00B31412">
              <w:rPr>
                <w:b/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7" w:type="dxa"/>
            <w:vAlign w:val="bottom"/>
          </w:tcPr>
          <w:p w:rsidR="00A66B32" w:rsidRPr="00B31412" w:rsidRDefault="00A66B32" w:rsidP="00A66B32">
            <w:pPr>
              <w:rPr>
                <w:b/>
                <w:sz w:val="22"/>
                <w:szCs w:val="22"/>
              </w:rPr>
            </w:pPr>
            <w:r w:rsidRPr="00B31412">
              <w:rPr>
                <w:b/>
                <w:sz w:val="22"/>
                <w:szCs w:val="22"/>
              </w:rPr>
              <w:t>Администрация Сегежского муниципального района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1 11 05035 13 0000 120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1 11 05075 13 0000 120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1 11 05075 13 1002 120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- плата за аренду нежилых помещений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1 11 05075 13 2002 120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– пени за аренду нежилых помещений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1 11 05075 13 1003 120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  <w:r w:rsidRPr="00B31412">
              <w:rPr>
                <w:sz w:val="22"/>
                <w:szCs w:val="22"/>
              </w:rPr>
              <w:lastRenderedPageBreak/>
              <w:t>- плата за аренду автотранспорта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1 11 05075 13 2003 120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– пени за аренду автотранспорта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1 11 05075 13 1005 120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- плата за аренду водопроводных сетей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1 11 05075 13 2005 120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 – пени за аренду водопроводных сетей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1 11 05075 13 1006 120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 - плата за аренду сетей водоотведения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1 11 05075 13 2006 120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 – пени за аренду сетей водоотведения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1 11 05075 13 1008 120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– плата за аренду прочего оборудования и сооружений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1 11 05075 13 2008 120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– пени за аренду прочего оборудования и сооружений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1 11 08050 13 0000 120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1 11 09035 13 0000 120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1 11 09045 13 1000 120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1 11 09045 13 1001 120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социальный наем жилых помещений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1 11 09045 13 1011 120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социальный наем жилых помещений </w:t>
            </w:r>
            <w:r w:rsidRPr="00B31412">
              <w:rPr>
                <w:sz w:val="22"/>
                <w:szCs w:val="22"/>
              </w:rPr>
              <w:lastRenderedPageBreak/>
              <w:t xml:space="preserve">(для платежей через ССП) 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1 11 09045 13 1021 120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социальный наем жилых помещений (для платежей по договорам с юр.лицами)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1 11 09045 13 2001 120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пени за социальный наем жилых помещений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1 11 09080 13 0000 120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1 13 01995 13 0000 130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1 13 02065 13 0000 130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1 13 02995 13 0030 130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доходы от компенсации затрат  бюджетов городских поселений – возмещение расходов за жилищные и коммунальные услуги арендаторами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1 13 02995 13 0040 130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доходы от компенсации затрат  бюджетов городских поселений – возмещение расходов собственниками  за ремонт общего имущества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1 14 02050 13 0000 410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1 14 02050 13 0000 440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1 14 02052 13 0000 410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 w:rsidRPr="00B31412">
              <w:rPr>
                <w:sz w:val="22"/>
                <w:szCs w:val="22"/>
              </w:rPr>
              <w:tab/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1 14 02052 13 0000 440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B31412">
              <w:rPr>
                <w:sz w:val="22"/>
                <w:szCs w:val="22"/>
              </w:rPr>
              <w:lastRenderedPageBreak/>
              <w:t>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1 14 02053 13 0000 410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1 14 02053 13 0000 440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1 14 02058 13 0000 410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1 14 04050 13 0000 420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 xml:space="preserve">1 14 06025 13 0000 430 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1 16 07010 13 0000 140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1 16 09040 13 0000 140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1 16 10031 13 0000 140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1 16 10032 13 0000 140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1 16 10061 13 0000 140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</w:t>
            </w:r>
            <w:r w:rsidRPr="00B31412">
              <w:rPr>
                <w:sz w:val="22"/>
                <w:szCs w:val="22"/>
              </w:rPr>
              <w:lastRenderedPageBreak/>
              <w:t>муниципального дорожного фонда)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1 16 10062 13 0000 140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1 16 10081 13 0000 140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1 16 10082 13 0000 140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1 16 10100 13 0000 140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1 16 10123 01 0131 140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1 16 11064 01 0000 140</w:t>
            </w:r>
          </w:p>
        </w:tc>
        <w:tc>
          <w:tcPr>
            <w:tcW w:w="5917" w:type="dxa"/>
            <w:vAlign w:val="bottom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1 17 01050 13 0000 180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1 17 05050 13 1000 180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неналоговые доходы бюджетов городских поселений - плата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1 17 05050 13 1001 180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неналоговые доходы бюджетов городских поселений - возврат госпошлины по судебным решениям.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1 17 05050 13 1002 180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неналоговые доходы бюджетов городских поселений - обеспечение заявок (для участия в конкурсах, аукционах на оказание услуг и работ для администрации Сегежского городского поселения).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1 17 05050 13 1003 180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неналоговые доходы бюджетов городских поселений - обеспечение заявок (для участия в конкурсах, аукционах по приватизации муниципального имущества).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1 17 05050 13 1004 180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неналоговые доходы бюджетов городских поселений – возврат средств, перечисленных организациям, прошлых лет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1 17 05050 13 1005 180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неналоговые доходы бюджетов городских поселений – возмещение расходов бюджета, на ремонт общего имущества жилищного фонда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1 17 05050 13 1006 180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неналоговые доходы бюджетов городских поселений – обеспечение заявок (для участия в конкурсах, аукционах на право заключения договоров аренды и иного пользования муниципальным имуществом).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1 17 05050 13 2000 180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неналоговые доходы бюджетов городских поселений - пени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1 17 05050 13 2001 180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неналоговые доходы бюджетов городских поселений - пени (за ненадлежащее исполнение договорных обязательств).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1 17 14030 13 0000 180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1 17 15030 13 0000 150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2 02 15001 13 0000 150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Дотации бюджетам городских поселений на выравнивание   бюджетной обеспеченности из бюджета субъекта Российской Федерации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2 02 16001 13 0000 150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Дотации бюджетам городских поселений на выравнивание   бюджетной обеспеченности из бюджетов муниципальных районов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2 02 20041 13 0000 150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2 02 20077 13 0000 150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2 02 20299 13 0000 150</w:t>
            </w:r>
          </w:p>
        </w:tc>
        <w:tc>
          <w:tcPr>
            <w:tcW w:w="5917" w:type="dxa"/>
            <w:vAlign w:val="center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2 02 20302 13 0000 150</w:t>
            </w:r>
          </w:p>
        </w:tc>
        <w:tc>
          <w:tcPr>
            <w:tcW w:w="5917" w:type="dxa"/>
            <w:vAlign w:val="center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2 02 25243 13 0000 150</w:t>
            </w:r>
          </w:p>
        </w:tc>
        <w:tc>
          <w:tcPr>
            <w:tcW w:w="5917" w:type="dxa"/>
            <w:vAlign w:val="center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2 02 25467 13 0000 150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2 02 25527 13 0000 150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 xml:space="preserve">Субсидии бюджетам городских поселений на государственную поддержку малого и среднего </w:t>
            </w:r>
            <w:r w:rsidRPr="00B31412">
              <w:rPr>
                <w:sz w:val="22"/>
                <w:szCs w:val="22"/>
              </w:rPr>
              <w:lastRenderedPageBreak/>
              <w:t>предпринимательства в субъектах Российской Федерации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2 02 27112 13 0000 150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2 02 27419 13 0000 150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реализации мероприятий федеральной целевой программы «Развитие Республики Карелия на период до 2020 года»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2 02 30024 13 0000 150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2 02 40014 13 0000 150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2 02 49999 13 0000 150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2 07 05000 13 0000 150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2 07 05010 13 0000 150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2 07 05020 13 0000 150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2 07 05030 13 0000 150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2 08 05000 13 0000 150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2 18 05010 13 0000 150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2 18 05030 13 0000 150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2 18 60010 13 0000 150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2 19 25064 13 0000 150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038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2 19 60010 13 0000 150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 xml:space="preserve">Возврат прочих остатков субсидий, субвенций и иных </w:t>
            </w:r>
            <w:r w:rsidRPr="00B31412">
              <w:rPr>
                <w:sz w:val="22"/>
                <w:szCs w:val="22"/>
              </w:rPr>
              <w:lastRenderedPageBreak/>
              <w:t>межбюджетных трансфертов, имеющих целевое назначение, прошлых лет из бюджетов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b/>
                <w:sz w:val="22"/>
                <w:szCs w:val="22"/>
              </w:rPr>
            </w:pPr>
            <w:r w:rsidRPr="00B31412">
              <w:rPr>
                <w:b/>
                <w:sz w:val="22"/>
                <w:szCs w:val="22"/>
              </w:rPr>
              <w:lastRenderedPageBreak/>
              <w:t>100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b/>
                <w:sz w:val="22"/>
                <w:szCs w:val="22"/>
              </w:rPr>
            </w:pPr>
            <w:r w:rsidRPr="00B31412">
              <w:rPr>
                <w:b/>
                <w:sz w:val="22"/>
                <w:szCs w:val="22"/>
              </w:rPr>
              <w:t>Территориальный орган Федерального казначейства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1 03 02231 00 0000 110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rPr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1 03 02241 00 0000 110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rPr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1 03 02251 00 0000 110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rPr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1 03 02261 00 0000 110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b/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</w:tcPr>
          <w:p w:rsidR="00A66B32" w:rsidRPr="00B31412" w:rsidRDefault="00A66B32" w:rsidP="00A66B32">
            <w:pPr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b/>
                <w:bCs/>
                <w:sz w:val="22"/>
                <w:szCs w:val="22"/>
              </w:rPr>
              <w:t>Территориальные органы Фед</w:t>
            </w:r>
            <w:r w:rsidRPr="00B31412">
              <w:rPr>
                <w:b/>
                <w:bCs/>
                <w:sz w:val="22"/>
                <w:szCs w:val="22"/>
              </w:rPr>
              <w:t>е</w:t>
            </w:r>
            <w:r w:rsidRPr="00B31412">
              <w:rPr>
                <w:b/>
                <w:bCs/>
                <w:sz w:val="22"/>
                <w:szCs w:val="22"/>
              </w:rPr>
              <w:t>ральной налоговой службы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Налог на доходы физических лиц*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1 06 01030 13 0000 110</w:t>
            </w:r>
          </w:p>
          <w:p w:rsidR="00A66B32" w:rsidRPr="00B31412" w:rsidRDefault="00A66B32" w:rsidP="00A66B3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rPr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A66B32" w:rsidRPr="00B31412" w:rsidRDefault="00A66B32" w:rsidP="00A66B32">
            <w:pPr>
              <w:rPr>
                <w:sz w:val="22"/>
                <w:szCs w:val="22"/>
              </w:rPr>
            </w:pPr>
            <w:r w:rsidRPr="00B31412">
              <w:rPr>
                <w:snapToGrid w:val="0"/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</w:tcPr>
          <w:p w:rsidR="00A66B32" w:rsidRPr="00B31412" w:rsidRDefault="00A66B32" w:rsidP="00A66B32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b/>
                <w:snapToGrid w:val="0"/>
                <w:color w:val="000000"/>
                <w:sz w:val="22"/>
                <w:szCs w:val="22"/>
              </w:rPr>
              <w:t>Иные доходы бюджета Сегежского городского поселения, администрирование которых может осуществляться главными администраторами доходов бюджета Сегежского городского поселения в пределах их компетенции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sz w:val="22"/>
                <w:szCs w:val="22"/>
              </w:rPr>
            </w:pPr>
            <w:r w:rsidRPr="00B31412">
              <w:rPr>
                <w:snapToGrid w:val="0"/>
                <w:sz w:val="22"/>
                <w:szCs w:val="22"/>
              </w:rPr>
              <w:t>1 17 01050 13 0000 180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2" w:type="dxa"/>
          </w:tcPr>
          <w:p w:rsidR="00A66B32" w:rsidRPr="00B31412" w:rsidRDefault="00A66B32" w:rsidP="00A66B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6B32" w:rsidRPr="00B31412" w:rsidRDefault="00A66B32" w:rsidP="00A66B32">
            <w:pPr>
              <w:jc w:val="center"/>
              <w:rPr>
                <w:snapToGrid w:val="0"/>
                <w:sz w:val="22"/>
                <w:szCs w:val="22"/>
              </w:rPr>
            </w:pPr>
            <w:r w:rsidRPr="00B31412">
              <w:rPr>
                <w:snapToGrid w:val="0"/>
                <w:sz w:val="22"/>
                <w:szCs w:val="22"/>
              </w:rPr>
              <w:t>1 17 05050 13 0000 180</w:t>
            </w:r>
          </w:p>
        </w:tc>
        <w:tc>
          <w:tcPr>
            <w:tcW w:w="5917" w:type="dxa"/>
          </w:tcPr>
          <w:p w:rsidR="00A66B32" w:rsidRPr="00B31412" w:rsidRDefault="00A66B32" w:rsidP="00A66B32">
            <w:pPr>
              <w:ind w:left="-97"/>
              <w:jc w:val="both"/>
              <w:rPr>
                <w:sz w:val="22"/>
                <w:szCs w:val="22"/>
              </w:rPr>
            </w:pPr>
            <w:r w:rsidRPr="00B31412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</w:tbl>
    <w:p w:rsidR="00A66B32" w:rsidRPr="00A66B32" w:rsidRDefault="00A66B32" w:rsidP="00A66B32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A66B32">
        <w:rPr>
          <w:rFonts w:ascii="Times New Roman" w:hAnsi="Times New Roman" w:cs="Times New Roman"/>
        </w:rPr>
        <w:t>*Администрирование поступлений по всем подстатьям соответству</w:t>
      </w:r>
      <w:r w:rsidRPr="00A66B32">
        <w:rPr>
          <w:rFonts w:ascii="Times New Roman" w:hAnsi="Times New Roman" w:cs="Times New Roman"/>
        </w:rPr>
        <w:t>ю</w:t>
      </w:r>
      <w:r w:rsidRPr="00A66B32">
        <w:rPr>
          <w:rFonts w:ascii="Times New Roman" w:hAnsi="Times New Roman" w:cs="Times New Roman"/>
        </w:rPr>
        <w:t>щей статьи осуществляется главным администратором доходов бюджета</w:t>
      </w:r>
    </w:p>
    <w:p w:rsidR="00A66B32" w:rsidRPr="00A66B32" w:rsidRDefault="00A66B32" w:rsidP="00A66B32"/>
    <w:p w:rsidR="00E911E6" w:rsidRDefault="00E911E6" w:rsidP="00C91AD1">
      <w:pPr>
        <w:ind w:right="41"/>
        <w:jc w:val="both"/>
      </w:pPr>
    </w:p>
    <w:p w:rsidR="00A66B32" w:rsidRDefault="00A66B32" w:rsidP="00C91AD1">
      <w:pPr>
        <w:ind w:right="41"/>
        <w:jc w:val="both"/>
      </w:pPr>
    </w:p>
    <w:p w:rsidR="00A66B32" w:rsidRDefault="00A66B32" w:rsidP="00C91AD1">
      <w:pPr>
        <w:ind w:right="41"/>
        <w:jc w:val="both"/>
      </w:pPr>
    </w:p>
    <w:p w:rsidR="00A66B32" w:rsidRDefault="00A66B32" w:rsidP="00C91AD1">
      <w:pPr>
        <w:ind w:right="41"/>
        <w:jc w:val="both"/>
      </w:pPr>
    </w:p>
    <w:p w:rsidR="00A66B32" w:rsidRDefault="00A66B32" w:rsidP="00C91AD1">
      <w:pPr>
        <w:ind w:right="41"/>
        <w:jc w:val="both"/>
      </w:pPr>
    </w:p>
    <w:p w:rsidR="00A66B32" w:rsidRDefault="00A66B32" w:rsidP="00C91AD1">
      <w:pPr>
        <w:ind w:right="41"/>
        <w:jc w:val="both"/>
      </w:pPr>
    </w:p>
    <w:p w:rsidR="00A66B32" w:rsidRDefault="00A66B32" w:rsidP="00C91AD1">
      <w:pPr>
        <w:ind w:right="41"/>
        <w:jc w:val="both"/>
      </w:pPr>
    </w:p>
    <w:p w:rsidR="00A66B32" w:rsidRDefault="00A66B32" w:rsidP="00C91AD1">
      <w:pPr>
        <w:ind w:right="41"/>
        <w:jc w:val="both"/>
      </w:pPr>
    </w:p>
    <w:p w:rsidR="00A66B32" w:rsidRDefault="00A66B32" w:rsidP="00C91AD1">
      <w:pPr>
        <w:ind w:right="41"/>
        <w:jc w:val="both"/>
      </w:pPr>
    </w:p>
    <w:p w:rsidR="00A66B32" w:rsidRDefault="00A66B32" w:rsidP="00C91AD1">
      <w:pPr>
        <w:ind w:right="41"/>
        <w:jc w:val="both"/>
      </w:pPr>
    </w:p>
    <w:p w:rsidR="00A66B32" w:rsidRDefault="00A66B32" w:rsidP="00C91AD1">
      <w:pPr>
        <w:ind w:right="41"/>
        <w:jc w:val="both"/>
      </w:pPr>
    </w:p>
    <w:p w:rsidR="00A66B32" w:rsidRDefault="00A66B32" w:rsidP="00C91AD1">
      <w:pPr>
        <w:ind w:right="41"/>
        <w:jc w:val="both"/>
      </w:pPr>
    </w:p>
    <w:p w:rsidR="00A66B32" w:rsidRPr="00883CC2" w:rsidRDefault="00A66B32" w:rsidP="00A66B32">
      <w:pPr>
        <w:ind w:left="4680"/>
        <w:rPr>
          <w:snapToGrid w:val="0"/>
          <w:color w:val="000000"/>
          <w:sz w:val="20"/>
        </w:rPr>
      </w:pPr>
      <w:r w:rsidRPr="00883CC2">
        <w:rPr>
          <w:snapToGrid w:val="0"/>
          <w:color w:val="000000"/>
          <w:sz w:val="20"/>
        </w:rPr>
        <w:t xml:space="preserve">Приложение  </w:t>
      </w:r>
      <w:r>
        <w:rPr>
          <w:snapToGrid w:val="0"/>
          <w:color w:val="000000"/>
          <w:sz w:val="20"/>
        </w:rPr>
        <w:t>3</w:t>
      </w:r>
    </w:p>
    <w:p w:rsidR="00A66B32" w:rsidRDefault="00A66B32" w:rsidP="00A66B32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A66B32" w:rsidRDefault="00A66B32" w:rsidP="00A66B32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 от </w:t>
      </w:r>
      <w:r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>
        <w:rPr>
          <w:snapToGrid w:val="0"/>
          <w:color w:val="000000"/>
          <w:sz w:val="20"/>
        </w:rPr>
        <w:t>58</w:t>
      </w:r>
      <w:r w:rsidRPr="00C639A9">
        <w:rPr>
          <w:snapToGrid w:val="0"/>
          <w:color w:val="000000"/>
          <w:sz w:val="20"/>
        </w:rPr>
        <w:t xml:space="preserve">     </w:t>
      </w:r>
    </w:p>
    <w:tbl>
      <w:tblPr>
        <w:tblW w:w="1031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91"/>
        <w:gridCol w:w="2725"/>
        <w:gridCol w:w="5207"/>
        <w:gridCol w:w="390"/>
      </w:tblGrid>
      <w:tr w:rsidR="00A66B32" w:rsidTr="006C57C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B32" w:rsidRDefault="00A66B32" w:rsidP="00A66B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6B32" w:rsidRDefault="00A66B32" w:rsidP="00A66B3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Перечень </w:t>
            </w:r>
            <w:r w:rsidRPr="00C4601F">
              <w:rPr>
                <w:b/>
                <w:snapToGrid w:val="0"/>
                <w:color w:val="000000"/>
              </w:rPr>
              <w:t>главных администраторов источников финансирования дефицита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C4601F">
              <w:rPr>
                <w:b/>
                <w:snapToGrid w:val="0"/>
                <w:color w:val="000000"/>
              </w:rPr>
              <w:t>бю</w:t>
            </w:r>
            <w:r w:rsidRPr="00C4601F">
              <w:rPr>
                <w:b/>
                <w:snapToGrid w:val="0"/>
                <w:color w:val="000000"/>
              </w:rPr>
              <w:t>д</w:t>
            </w:r>
            <w:r>
              <w:rPr>
                <w:b/>
                <w:snapToGrid w:val="0"/>
                <w:color w:val="000000"/>
              </w:rPr>
              <w:t>жета</w:t>
            </w:r>
          </w:p>
          <w:p w:rsidR="00A66B32" w:rsidRPr="00C4601F" w:rsidRDefault="00A66B32" w:rsidP="00A66B32">
            <w:pPr>
              <w:jc w:val="center"/>
              <w:rPr>
                <w:b/>
                <w:snapToGrid w:val="0"/>
                <w:color w:val="000000"/>
              </w:rPr>
            </w:pPr>
            <w:r w:rsidRPr="00293781">
              <w:rPr>
                <w:b/>
                <w:snapToGrid w:val="0"/>
                <w:color w:val="000000"/>
              </w:rPr>
              <w:t>Сегежского городского поселения</w:t>
            </w:r>
            <w:r>
              <w:rPr>
                <w:b/>
                <w:snapToGrid w:val="0"/>
                <w:color w:val="000000"/>
              </w:rPr>
              <w:t xml:space="preserve"> на 2021 год</w:t>
            </w:r>
            <w:r w:rsidRPr="00C863B7">
              <w:rPr>
                <w:b/>
                <w:snapToGrid w:val="0"/>
                <w:color w:val="000000"/>
              </w:rPr>
              <w:t xml:space="preserve"> и плановый период 20</w:t>
            </w:r>
            <w:r>
              <w:rPr>
                <w:b/>
                <w:snapToGrid w:val="0"/>
                <w:color w:val="000000"/>
              </w:rPr>
              <w:t>22</w:t>
            </w:r>
            <w:r w:rsidRPr="00C863B7">
              <w:rPr>
                <w:b/>
                <w:snapToGrid w:val="0"/>
                <w:color w:val="000000"/>
              </w:rPr>
              <w:t xml:space="preserve"> и 20</w:t>
            </w:r>
            <w:r>
              <w:rPr>
                <w:b/>
                <w:snapToGrid w:val="0"/>
                <w:color w:val="000000"/>
              </w:rPr>
              <w:t>23</w:t>
            </w:r>
            <w:r w:rsidRPr="00C863B7">
              <w:rPr>
                <w:b/>
                <w:snapToGrid w:val="0"/>
                <w:color w:val="000000"/>
              </w:rPr>
              <w:t xml:space="preserve"> годов</w:t>
            </w:r>
          </w:p>
          <w:p w:rsidR="00A66B32" w:rsidRPr="00C4601F" w:rsidRDefault="00A66B32" w:rsidP="00A66B32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A66B32" w:rsidRPr="00B31412" w:rsidTr="006C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90" w:type="dxa"/>
          <w:trHeight w:val="566"/>
          <w:tblHeader/>
        </w:trPr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B32" w:rsidRPr="00B31412" w:rsidRDefault="00A66B32" w:rsidP="00A66B3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 бюджетной классификации </w:t>
            </w:r>
          </w:p>
          <w:p w:rsidR="00A66B32" w:rsidRPr="00B31412" w:rsidRDefault="00A66B32" w:rsidP="00A66B3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>Российской Фед</w:t>
            </w: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>рации</w:t>
            </w:r>
          </w:p>
        </w:tc>
        <w:tc>
          <w:tcPr>
            <w:tcW w:w="5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32" w:rsidRPr="00B31412" w:rsidRDefault="00A66B32" w:rsidP="00A66B3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412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главного </w:t>
            </w:r>
          </w:p>
          <w:p w:rsidR="00A66B32" w:rsidRPr="00B31412" w:rsidRDefault="00A66B32" w:rsidP="00A66B32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1412">
              <w:rPr>
                <w:rFonts w:ascii="Times New Roman" w:hAnsi="Times New Roman"/>
                <w:b/>
                <w:sz w:val="22"/>
                <w:szCs w:val="22"/>
              </w:rPr>
              <w:t>администратора источников финансирования дефицита бю</w:t>
            </w:r>
            <w:r w:rsidRPr="00B31412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B31412">
              <w:rPr>
                <w:rFonts w:ascii="Times New Roman" w:hAnsi="Times New Roman"/>
                <w:b/>
                <w:sz w:val="22"/>
                <w:szCs w:val="22"/>
              </w:rPr>
              <w:t>жета Сегежского городского поселения</w:t>
            </w:r>
          </w:p>
        </w:tc>
      </w:tr>
      <w:tr w:rsidR="00A66B32" w:rsidRPr="00B31412" w:rsidTr="006C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90" w:type="dxa"/>
          <w:trHeight w:val="566"/>
          <w:tblHeader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32" w:rsidRPr="00B31412" w:rsidRDefault="00A66B32" w:rsidP="00A66B3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главного </w:t>
            </w:r>
          </w:p>
          <w:p w:rsidR="00A66B32" w:rsidRPr="00B31412" w:rsidRDefault="00A66B32" w:rsidP="00A66B3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</w:t>
            </w: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>ра источников финансиров</w:t>
            </w: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ния дефицита </w:t>
            </w:r>
          </w:p>
          <w:p w:rsidR="00A66B32" w:rsidRPr="00B31412" w:rsidRDefault="00A66B32" w:rsidP="00A66B3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>бю</w:t>
            </w: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>жета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B32" w:rsidRPr="00B31412" w:rsidRDefault="00A66B32" w:rsidP="00A66B3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источников </w:t>
            </w:r>
          </w:p>
          <w:p w:rsidR="00A66B32" w:rsidRPr="00B31412" w:rsidRDefault="00A66B32" w:rsidP="00A66B3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финансирования </w:t>
            </w:r>
          </w:p>
          <w:p w:rsidR="00A66B32" w:rsidRPr="00B31412" w:rsidRDefault="00A66B32" w:rsidP="00A66B3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B314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фицита бюджета </w:t>
            </w:r>
          </w:p>
        </w:tc>
        <w:tc>
          <w:tcPr>
            <w:tcW w:w="5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2" w:rsidRPr="00B31412" w:rsidRDefault="00A66B32" w:rsidP="00A66B32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gridAfter w:val="1"/>
          <w:wAfter w:w="390" w:type="dxa"/>
          <w:trHeight w:val="343"/>
        </w:trPr>
        <w:tc>
          <w:tcPr>
            <w:tcW w:w="1991" w:type="dxa"/>
            <w:vAlign w:val="center"/>
          </w:tcPr>
          <w:p w:rsidR="00A66B32" w:rsidRPr="00B31412" w:rsidRDefault="00A66B32" w:rsidP="00A66B32">
            <w:pPr>
              <w:jc w:val="center"/>
              <w:rPr>
                <w:snapToGrid w:val="0"/>
                <w:sz w:val="22"/>
                <w:szCs w:val="22"/>
              </w:rPr>
            </w:pPr>
            <w:r w:rsidRPr="00B31412">
              <w:rPr>
                <w:snapToGrid w:val="0"/>
                <w:sz w:val="22"/>
                <w:szCs w:val="22"/>
              </w:rPr>
              <w:t>038</w:t>
            </w:r>
          </w:p>
        </w:tc>
        <w:tc>
          <w:tcPr>
            <w:tcW w:w="2725" w:type="dxa"/>
            <w:vAlign w:val="center"/>
          </w:tcPr>
          <w:p w:rsidR="00A66B32" w:rsidRPr="00B31412" w:rsidRDefault="00A66B32" w:rsidP="00A66B3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207" w:type="dxa"/>
            <w:vAlign w:val="center"/>
          </w:tcPr>
          <w:p w:rsidR="00A66B32" w:rsidRPr="00B31412" w:rsidRDefault="00A66B32" w:rsidP="00A66B32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31412">
              <w:rPr>
                <w:b/>
                <w:bCs/>
                <w:snapToGrid w:val="0"/>
                <w:color w:val="000000"/>
                <w:sz w:val="22"/>
                <w:szCs w:val="22"/>
              </w:rPr>
              <w:t>Администрация Сегежского муниципального района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gridAfter w:val="1"/>
          <w:wAfter w:w="390" w:type="dxa"/>
          <w:trHeight w:val="343"/>
        </w:trPr>
        <w:tc>
          <w:tcPr>
            <w:tcW w:w="1991" w:type="dxa"/>
            <w:vAlign w:val="center"/>
          </w:tcPr>
          <w:p w:rsidR="00A66B32" w:rsidRPr="00B31412" w:rsidRDefault="00A66B32" w:rsidP="00A66B32">
            <w:pPr>
              <w:jc w:val="center"/>
              <w:rPr>
                <w:snapToGrid w:val="0"/>
                <w:sz w:val="22"/>
                <w:szCs w:val="22"/>
              </w:rPr>
            </w:pPr>
            <w:r w:rsidRPr="00B31412">
              <w:rPr>
                <w:snapToGrid w:val="0"/>
                <w:sz w:val="22"/>
                <w:szCs w:val="22"/>
              </w:rPr>
              <w:t>038</w:t>
            </w:r>
          </w:p>
        </w:tc>
        <w:tc>
          <w:tcPr>
            <w:tcW w:w="2725" w:type="dxa"/>
            <w:vAlign w:val="center"/>
          </w:tcPr>
          <w:p w:rsidR="00A66B32" w:rsidRPr="00B31412" w:rsidRDefault="00A66B32" w:rsidP="00A66B32">
            <w:pPr>
              <w:jc w:val="center"/>
              <w:rPr>
                <w:snapToGrid w:val="0"/>
                <w:sz w:val="22"/>
                <w:szCs w:val="22"/>
              </w:rPr>
            </w:pPr>
            <w:r w:rsidRPr="00B31412">
              <w:rPr>
                <w:snapToGrid w:val="0"/>
                <w:sz w:val="22"/>
                <w:szCs w:val="22"/>
              </w:rPr>
              <w:t>01 05 00 00 00 0000 000</w:t>
            </w:r>
          </w:p>
        </w:tc>
        <w:tc>
          <w:tcPr>
            <w:tcW w:w="5207" w:type="dxa"/>
          </w:tcPr>
          <w:p w:rsidR="00A66B32" w:rsidRPr="00B31412" w:rsidRDefault="00A66B32" w:rsidP="00A66B32">
            <w:pPr>
              <w:rPr>
                <w:bCs/>
                <w:snapToGrid w:val="0"/>
                <w:sz w:val="22"/>
                <w:szCs w:val="22"/>
              </w:rPr>
            </w:pPr>
            <w:r w:rsidRPr="00B31412">
              <w:rPr>
                <w:bCs/>
                <w:snapToGrid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gridAfter w:val="1"/>
          <w:wAfter w:w="390" w:type="dxa"/>
          <w:trHeight w:val="343"/>
        </w:trPr>
        <w:tc>
          <w:tcPr>
            <w:tcW w:w="1991" w:type="dxa"/>
            <w:vAlign w:val="center"/>
          </w:tcPr>
          <w:p w:rsidR="00A66B32" w:rsidRPr="00B31412" w:rsidRDefault="00A66B32" w:rsidP="00A66B32">
            <w:pPr>
              <w:jc w:val="center"/>
              <w:rPr>
                <w:snapToGrid w:val="0"/>
                <w:sz w:val="22"/>
                <w:szCs w:val="22"/>
              </w:rPr>
            </w:pPr>
            <w:r w:rsidRPr="00B31412">
              <w:rPr>
                <w:snapToGrid w:val="0"/>
                <w:sz w:val="22"/>
                <w:szCs w:val="22"/>
              </w:rPr>
              <w:t>038</w:t>
            </w:r>
          </w:p>
        </w:tc>
        <w:tc>
          <w:tcPr>
            <w:tcW w:w="2725" w:type="dxa"/>
            <w:vAlign w:val="center"/>
          </w:tcPr>
          <w:p w:rsidR="00A66B32" w:rsidRPr="00B31412" w:rsidRDefault="00A66B32" w:rsidP="00A66B32">
            <w:pPr>
              <w:jc w:val="center"/>
              <w:rPr>
                <w:snapToGrid w:val="0"/>
                <w:sz w:val="22"/>
                <w:szCs w:val="22"/>
              </w:rPr>
            </w:pPr>
            <w:r w:rsidRPr="00B31412">
              <w:rPr>
                <w:snapToGrid w:val="0"/>
                <w:sz w:val="22"/>
                <w:szCs w:val="22"/>
              </w:rPr>
              <w:t>01 05 02 01 13 0000 510</w:t>
            </w:r>
          </w:p>
        </w:tc>
        <w:tc>
          <w:tcPr>
            <w:tcW w:w="5207" w:type="dxa"/>
            <w:vAlign w:val="center"/>
          </w:tcPr>
          <w:p w:rsidR="00A66B32" w:rsidRPr="00B31412" w:rsidRDefault="00A66B32" w:rsidP="00A66B32">
            <w:pPr>
              <w:rPr>
                <w:bCs/>
                <w:snapToGrid w:val="0"/>
                <w:sz w:val="22"/>
                <w:szCs w:val="22"/>
              </w:rPr>
            </w:pPr>
            <w:r w:rsidRPr="00B31412">
              <w:rPr>
                <w:bCs/>
                <w:snapToGrid w:val="0"/>
                <w:sz w:val="22"/>
                <w:szCs w:val="22"/>
              </w:rPr>
              <w:t>Увеличение прочих остатков денежных средств бюдж</w:t>
            </w:r>
            <w:r w:rsidRPr="00B31412">
              <w:rPr>
                <w:bCs/>
                <w:snapToGrid w:val="0"/>
                <w:sz w:val="22"/>
                <w:szCs w:val="22"/>
              </w:rPr>
              <w:t>е</w:t>
            </w:r>
            <w:r w:rsidRPr="00B31412">
              <w:rPr>
                <w:bCs/>
                <w:snapToGrid w:val="0"/>
                <w:sz w:val="22"/>
                <w:szCs w:val="22"/>
              </w:rPr>
              <w:t>тов городских поселений</w:t>
            </w:r>
          </w:p>
        </w:tc>
      </w:tr>
      <w:tr w:rsidR="00A66B32" w:rsidRPr="00B31412" w:rsidTr="006C57C4">
        <w:tblPrEx>
          <w:tblCellMar>
            <w:top w:w="0" w:type="dxa"/>
            <w:bottom w:w="0" w:type="dxa"/>
          </w:tblCellMar>
        </w:tblPrEx>
        <w:trPr>
          <w:gridAfter w:val="1"/>
          <w:wAfter w:w="390" w:type="dxa"/>
          <w:trHeight w:val="343"/>
        </w:trPr>
        <w:tc>
          <w:tcPr>
            <w:tcW w:w="1991" w:type="dxa"/>
            <w:vAlign w:val="center"/>
          </w:tcPr>
          <w:p w:rsidR="00A66B32" w:rsidRPr="00B31412" w:rsidRDefault="00A66B32" w:rsidP="00A66B32">
            <w:pPr>
              <w:jc w:val="center"/>
              <w:rPr>
                <w:snapToGrid w:val="0"/>
                <w:sz w:val="22"/>
                <w:szCs w:val="22"/>
              </w:rPr>
            </w:pPr>
            <w:r w:rsidRPr="00B31412">
              <w:rPr>
                <w:snapToGrid w:val="0"/>
                <w:sz w:val="22"/>
                <w:szCs w:val="22"/>
              </w:rPr>
              <w:t>038</w:t>
            </w:r>
          </w:p>
        </w:tc>
        <w:tc>
          <w:tcPr>
            <w:tcW w:w="2725" w:type="dxa"/>
            <w:vAlign w:val="center"/>
          </w:tcPr>
          <w:p w:rsidR="00A66B32" w:rsidRPr="00B31412" w:rsidRDefault="00A66B32" w:rsidP="00A66B32">
            <w:pPr>
              <w:jc w:val="center"/>
              <w:rPr>
                <w:snapToGrid w:val="0"/>
                <w:sz w:val="22"/>
                <w:szCs w:val="22"/>
              </w:rPr>
            </w:pPr>
            <w:r w:rsidRPr="00B31412">
              <w:rPr>
                <w:snapToGrid w:val="0"/>
                <w:sz w:val="22"/>
                <w:szCs w:val="22"/>
              </w:rPr>
              <w:t>01 05 02 01 13 0000 610</w:t>
            </w:r>
          </w:p>
        </w:tc>
        <w:tc>
          <w:tcPr>
            <w:tcW w:w="5207" w:type="dxa"/>
            <w:vAlign w:val="center"/>
          </w:tcPr>
          <w:p w:rsidR="00A66B32" w:rsidRPr="00B31412" w:rsidRDefault="00A66B32" w:rsidP="00A66B32">
            <w:pPr>
              <w:rPr>
                <w:bCs/>
                <w:snapToGrid w:val="0"/>
                <w:sz w:val="22"/>
                <w:szCs w:val="22"/>
              </w:rPr>
            </w:pPr>
            <w:r w:rsidRPr="00B31412">
              <w:rPr>
                <w:bCs/>
                <w:snapToGrid w:val="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A66B32" w:rsidRDefault="00A66B32" w:rsidP="00A66B32"/>
    <w:p w:rsidR="00A66B32" w:rsidRDefault="00A66B32" w:rsidP="00C91AD1">
      <w:pPr>
        <w:ind w:right="41"/>
        <w:jc w:val="both"/>
      </w:pPr>
    </w:p>
    <w:p w:rsidR="00A66B32" w:rsidRPr="00883CC2" w:rsidRDefault="00A66B32" w:rsidP="00A66B32">
      <w:pPr>
        <w:ind w:left="4680"/>
        <w:rPr>
          <w:snapToGrid w:val="0"/>
          <w:color w:val="000000"/>
          <w:sz w:val="20"/>
        </w:rPr>
      </w:pPr>
      <w:r>
        <w:br w:type="page"/>
      </w:r>
      <w:r w:rsidRPr="00883CC2">
        <w:rPr>
          <w:snapToGrid w:val="0"/>
          <w:color w:val="000000"/>
          <w:sz w:val="20"/>
        </w:rPr>
        <w:lastRenderedPageBreak/>
        <w:t xml:space="preserve">Приложение  </w:t>
      </w:r>
      <w:r>
        <w:rPr>
          <w:snapToGrid w:val="0"/>
          <w:color w:val="000000"/>
          <w:sz w:val="20"/>
        </w:rPr>
        <w:t>4</w:t>
      </w:r>
    </w:p>
    <w:p w:rsidR="00A66B32" w:rsidRDefault="00A66B32" w:rsidP="00A66B32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A66B32" w:rsidRDefault="00F62D18" w:rsidP="00A66B32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от </w:t>
      </w:r>
      <w:r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>
        <w:rPr>
          <w:snapToGrid w:val="0"/>
          <w:color w:val="000000"/>
          <w:sz w:val="20"/>
        </w:rPr>
        <w:t>58</w:t>
      </w:r>
    </w:p>
    <w:p w:rsidR="00F62D18" w:rsidRDefault="00F62D18" w:rsidP="00A66B32">
      <w:pPr>
        <w:ind w:left="4680"/>
        <w:rPr>
          <w:snapToGrid w:val="0"/>
          <w:color w:val="000000"/>
          <w:sz w:val="20"/>
        </w:rPr>
      </w:pPr>
    </w:p>
    <w:tbl>
      <w:tblPr>
        <w:tblW w:w="5127" w:type="pct"/>
        <w:tblInd w:w="-318" w:type="dxa"/>
        <w:tblLook w:val="04A0"/>
      </w:tblPr>
      <w:tblGrid>
        <w:gridCol w:w="598"/>
        <w:gridCol w:w="4081"/>
        <w:gridCol w:w="516"/>
        <w:gridCol w:w="412"/>
        <w:gridCol w:w="416"/>
        <w:gridCol w:w="416"/>
        <w:gridCol w:w="516"/>
        <w:gridCol w:w="418"/>
        <w:gridCol w:w="617"/>
        <w:gridCol w:w="518"/>
        <w:gridCol w:w="1162"/>
      </w:tblGrid>
      <w:tr w:rsidR="00A66B32" w:rsidRPr="00A66B32" w:rsidTr="006C57C4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66B32">
              <w:rPr>
                <w:rFonts w:ascii="Times New Roman CYR" w:hAnsi="Times New Roman CYR" w:cs="Times New Roman CYR"/>
                <w:b/>
                <w:bCs/>
              </w:rPr>
              <w:t>Прогнозируемые поступления доходов бюджета Сегежского городского поселения в 2021 году</w:t>
            </w:r>
          </w:p>
        </w:tc>
      </w:tr>
      <w:tr w:rsidR="00A66B32" w:rsidRPr="00A66B32" w:rsidTr="006C57C4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2"/>
                <w:szCs w:val="22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2"/>
                <w:szCs w:val="22"/>
              </w:rPr>
            </w:pPr>
          </w:p>
        </w:tc>
        <w:tc>
          <w:tcPr>
            <w:tcW w:w="25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(тыс.рублей)</w:t>
            </w:r>
          </w:p>
        </w:tc>
      </w:tr>
      <w:tr w:rsidR="00A66B32" w:rsidRPr="00A66B32" w:rsidTr="006C57C4">
        <w:trPr>
          <w:trHeight w:val="3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32" w:rsidRPr="00A66B32" w:rsidRDefault="00A66B32" w:rsidP="006C57C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6B32">
              <w:rPr>
                <w:rFonts w:ascii="Times New Roman CYR" w:hAnsi="Times New Roman CYR" w:cs="Times New Roman CYR"/>
                <w:sz w:val="20"/>
                <w:szCs w:val="20"/>
              </w:rPr>
              <w:t>№№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66B3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</w:p>
        </w:tc>
        <w:tc>
          <w:tcPr>
            <w:tcW w:w="19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B32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66B3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A66B32" w:rsidRPr="00A66B32" w:rsidTr="006C57C4">
        <w:trPr>
          <w:trHeight w:val="72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32" w:rsidRPr="00A66B32" w:rsidRDefault="00A66B32" w:rsidP="00A66B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32" w:rsidRPr="00A66B32" w:rsidRDefault="00A66B32" w:rsidP="00A66B3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6B32">
              <w:rPr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6B32">
              <w:rPr>
                <w:b/>
                <w:bCs/>
                <w:sz w:val="16"/>
                <w:szCs w:val="16"/>
              </w:rPr>
              <w:t>код вида доходов бюджета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6B32">
              <w:rPr>
                <w:b/>
                <w:bCs/>
                <w:sz w:val="16"/>
                <w:szCs w:val="16"/>
              </w:rPr>
              <w:t>код подвида доходов бюджета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32" w:rsidRPr="00A66B32" w:rsidRDefault="00A66B32" w:rsidP="00A66B3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C57C4" w:rsidRPr="00A66B32" w:rsidTr="006C57C4">
        <w:trPr>
          <w:trHeight w:val="162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32" w:rsidRPr="00A66B32" w:rsidRDefault="00A66B32" w:rsidP="00A66B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32" w:rsidRPr="00A66B32" w:rsidRDefault="00A66B32" w:rsidP="00A66B3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32" w:rsidRPr="00A66B32" w:rsidRDefault="00A66B32" w:rsidP="00A66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6B32">
              <w:rPr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6B32">
              <w:rPr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6B32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6B32">
              <w:rPr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6B32">
              <w:rPr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6B32">
              <w:rPr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6B32">
              <w:rPr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32" w:rsidRPr="00A66B32" w:rsidRDefault="00A66B32" w:rsidP="00A66B3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108 316,1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64 376,5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64 376,5</w:t>
            </w:r>
          </w:p>
        </w:tc>
      </w:tr>
      <w:tr w:rsidR="006C57C4" w:rsidRPr="00A66B32" w:rsidTr="006C57C4">
        <w:trPr>
          <w:trHeight w:val="10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64 044,0</w:t>
            </w:r>
          </w:p>
        </w:tc>
      </w:tr>
      <w:tr w:rsidR="006C57C4" w:rsidRPr="00A66B32" w:rsidTr="006C57C4">
        <w:trPr>
          <w:trHeight w:val="130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149,6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182,9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5 494,5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5 494,5</w:t>
            </w:r>
          </w:p>
        </w:tc>
      </w:tr>
      <w:tr w:rsidR="006C57C4" w:rsidRPr="00A66B32" w:rsidTr="006C57C4">
        <w:trPr>
          <w:trHeight w:val="10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2 532,9</w:t>
            </w:r>
          </w:p>
        </w:tc>
      </w:tr>
      <w:tr w:rsidR="006C57C4" w:rsidRPr="00A66B32" w:rsidTr="006C57C4">
        <w:trPr>
          <w:trHeight w:val="127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12,7</w:t>
            </w:r>
          </w:p>
        </w:tc>
      </w:tr>
      <w:tr w:rsidR="006C57C4" w:rsidRPr="00A66B32" w:rsidTr="006C57C4">
        <w:trPr>
          <w:trHeight w:val="10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3 299,2</w:t>
            </w:r>
          </w:p>
        </w:tc>
      </w:tr>
      <w:tr w:rsidR="006C57C4" w:rsidRPr="00A66B32" w:rsidTr="006C57C4">
        <w:trPr>
          <w:trHeight w:val="10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-350,3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НАЛОГИ НА ИМУЩЕСТВО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19 191,0</w:t>
            </w:r>
          </w:p>
        </w:tc>
      </w:tr>
      <w:tr w:rsidR="006C57C4" w:rsidRPr="00A66B32" w:rsidTr="006C57C4">
        <w:trPr>
          <w:trHeight w:val="57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3.1.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10 238,0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3.2.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7 987,0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3.3.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966,0</w:t>
            </w:r>
          </w:p>
        </w:tc>
      </w:tr>
      <w:tr w:rsidR="006C57C4" w:rsidRPr="00A66B32" w:rsidTr="006C57C4">
        <w:trPr>
          <w:trHeight w:val="60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18 914,1</w:t>
            </w:r>
          </w:p>
        </w:tc>
      </w:tr>
      <w:tr w:rsidR="006C57C4" w:rsidRPr="00A66B32" w:rsidTr="006C57C4">
        <w:trPr>
          <w:trHeight w:val="127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4.1.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3 866,0</w:t>
            </w:r>
          </w:p>
        </w:tc>
      </w:tr>
      <w:tr w:rsidR="006C57C4" w:rsidRPr="00A66B32" w:rsidTr="006C57C4">
        <w:trPr>
          <w:trHeight w:val="10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3 800,0</w:t>
            </w:r>
          </w:p>
        </w:tc>
      </w:tr>
      <w:tr w:rsidR="006C57C4" w:rsidRPr="00A66B32" w:rsidTr="006C57C4">
        <w:trPr>
          <w:trHeight w:val="10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66,0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075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9 332,1</w:t>
            </w:r>
          </w:p>
        </w:tc>
      </w:tr>
      <w:tr w:rsidR="006C57C4" w:rsidRPr="00A66B32" w:rsidTr="006C57C4">
        <w:trPr>
          <w:trHeight w:val="7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66B32">
              <w:rPr>
                <w:i/>
                <w:iCs/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- плата за аренду нежилых помещений.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075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170,0</w:t>
            </w:r>
          </w:p>
        </w:tc>
      </w:tr>
      <w:tr w:rsidR="006C57C4" w:rsidRPr="00A66B32" w:rsidTr="006C57C4">
        <w:trPr>
          <w:trHeight w:val="7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66B32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- плата за аренду автотранспорта.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075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1003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192,6</w:t>
            </w:r>
          </w:p>
        </w:tc>
      </w:tr>
      <w:tr w:rsidR="006C57C4" w:rsidRPr="00A66B32" w:rsidTr="006C57C4">
        <w:trPr>
          <w:trHeight w:val="7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66B32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- плата за аренду водопроводных сетей.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075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1005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5 314,6</w:t>
            </w:r>
          </w:p>
        </w:tc>
      </w:tr>
      <w:tr w:rsidR="006C57C4" w:rsidRPr="00A66B32" w:rsidTr="006C57C4">
        <w:trPr>
          <w:trHeight w:val="7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66B32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- плата за аренду сетей водоотведения.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075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1006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3 654,9</w:t>
            </w:r>
          </w:p>
        </w:tc>
      </w:tr>
      <w:tr w:rsidR="006C57C4" w:rsidRPr="00A66B32" w:rsidTr="006C57C4">
        <w:trPr>
          <w:trHeight w:val="7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66B32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- плата за аренду прочего оборудования и сооружений.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075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1008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0,0</w:t>
            </w:r>
          </w:p>
        </w:tc>
      </w:tr>
      <w:tr w:rsidR="006C57C4" w:rsidRPr="00A66B32" w:rsidTr="006C57C4">
        <w:trPr>
          <w:trHeight w:val="109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4.3.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5 716,0</w:t>
            </w:r>
          </w:p>
        </w:tc>
      </w:tr>
      <w:tr w:rsidR="006C57C4" w:rsidRPr="00A66B32" w:rsidTr="006C57C4">
        <w:trPr>
          <w:trHeight w:val="127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66B32">
              <w:rPr>
                <w:i/>
                <w:iCs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- плата за социальный наем жилых помещений.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560,0</w:t>
            </w:r>
          </w:p>
        </w:tc>
      </w:tr>
      <w:tr w:rsidR="006C57C4" w:rsidRPr="00A66B32" w:rsidTr="006C57C4">
        <w:trPr>
          <w:trHeight w:val="153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66B32">
              <w:rPr>
                <w:i/>
                <w:iCs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социальный наем жилых помещений (для платежей через ССП).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914,0</w:t>
            </w:r>
          </w:p>
        </w:tc>
      </w:tr>
      <w:tr w:rsidR="006C57C4" w:rsidRPr="00A66B32" w:rsidTr="006C57C4">
        <w:trPr>
          <w:trHeight w:val="153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66B32">
              <w:rPr>
                <w:i/>
                <w:iCs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социальный наем жилых помещений (для платежей по договорам с юр.лицами).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4 242,0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32" w:rsidRPr="00A66B32" w:rsidRDefault="00A66B32" w:rsidP="00A66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 xml:space="preserve">ДОХОДЫ ОТ ОКАЗАНИЯ ПЛАТНЫХ УСЛУГ И КОМПЕНСАЦИИ ЗАТРАТ </w:t>
            </w:r>
            <w:r w:rsidRPr="00A66B32">
              <w:rPr>
                <w:b/>
                <w:bCs/>
                <w:color w:val="FF0000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130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0,0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0,0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90,0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6.1.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430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90,0</w:t>
            </w:r>
          </w:p>
        </w:tc>
      </w:tr>
      <w:tr w:rsidR="006C57C4" w:rsidRPr="00A66B32" w:rsidTr="006C57C4">
        <w:trPr>
          <w:trHeight w:val="7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90,0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250,0</w:t>
            </w:r>
          </w:p>
        </w:tc>
      </w:tr>
      <w:tr w:rsidR="006C57C4" w:rsidRPr="00A66B32" w:rsidTr="006C57C4">
        <w:trPr>
          <w:trHeight w:val="7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7.1.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50,0</w:t>
            </w:r>
          </w:p>
        </w:tc>
      </w:tr>
      <w:tr w:rsidR="006C57C4" w:rsidRPr="00A66B32" w:rsidTr="006C57C4">
        <w:trPr>
          <w:trHeight w:val="7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50,0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7.2.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100,0</w:t>
            </w:r>
          </w:p>
        </w:tc>
      </w:tr>
      <w:tr w:rsidR="006C57C4" w:rsidRPr="00A66B32" w:rsidTr="006C57C4">
        <w:trPr>
          <w:trHeight w:val="204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100,0</w:t>
            </w:r>
          </w:p>
        </w:tc>
      </w:tr>
      <w:tr w:rsidR="006C57C4" w:rsidRPr="00A66B32" w:rsidTr="006C57C4">
        <w:trPr>
          <w:trHeight w:val="10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7.3.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100,0</w:t>
            </w:r>
          </w:p>
        </w:tc>
      </w:tr>
      <w:tr w:rsidR="006C57C4" w:rsidRPr="00A66B32" w:rsidTr="006C57C4">
        <w:trPr>
          <w:trHeight w:val="10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064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100,0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58 385,0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</w:t>
            </w:r>
            <w:r w:rsidRPr="00A66B32">
              <w:rPr>
                <w:b/>
                <w:bCs/>
                <w:color w:val="FF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58 385,0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7,0</w:t>
            </w:r>
          </w:p>
        </w:tc>
      </w:tr>
      <w:tr w:rsidR="006C57C4" w:rsidRPr="00A66B32" w:rsidTr="006C57C4">
        <w:trPr>
          <w:trHeight w:val="55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  бюджетной обеспеченности из бюджета субъекта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7,0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58 316,0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58 316,0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2,0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2,0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60,0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60,0</w:t>
            </w:r>
          </w:p>
        </w:tc>
      </w:tr>
      <w:tr w:rsidR="006C57C4" w:rsidRPr="00A66B32" w:rsidTr="006C57C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60,0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66B32"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66B32">
              <w:rPr>
                <w:b/>
                <w:bCs/>
                <w:color w:val="000080"/>
                <w:sz w:val="20"/>
                <w:szCs w:val="20"/>
              </w:rPr>
              <w:t>0,0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B32" w:rsidRPr="00A66B32" w:rsidRDefault="00A66B32" w:rsidP="008D7088">
            <w:pPr>
              <w:jc w:val="both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32" w:rsidRPr="00A66B32" w:rsidRDefault="00A66B32" w:rsidP="00A66B32">
            <w:pPr>
              <w:jc w:val="center"/>
              <w:rPr>
                <w:color w:val="000000"/>
                <w:sz w:val="20"/>
                <w:szCs w:val="20"/>
              </w:rPr>
            </w:pPr>
            <w:r w:rsidRPr="00A66B3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sz w:val="20"/>
                <w:szCs w:val="20"/>
              </w:rPr>
            </w:pPr>
            <w:r w:rsidRPr="00A66B32">
              <w:rPr>
                <w:sz w:val="20"/>
                <w:szCs w:val="20"/>
              </w:rPr>
              <w:t> </w:t>
            </w:r>
          </w:p>
        </w:tc>
      </w:tr>
      <w:tr w:rsidR="006C57C4" w:rsidRPr="00A66B32" w:rsidTr="006C57C4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B32" w:rsidRPr="00A66B32" w:rsidRDefault="00A66B32" w:rsidP="00A66B32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A66B32">
              <w:rPr>
                <w:b/>
                <w:bCs/>
                <w:color w:val="FF00FF"/>
                <w:sz w:val="20"/>
                <w:szCs w:val="20"/>
              </w:rPr>
              <w:t>166 701,1</w:t>
            </w:r>
          </w:p>
        </w:tc>
      </w:tr>
    </w:tbl>
    <w:p w:rsidR="00A66B32" w:rsidRDefault="00A66B32" w:rsidP="00C91AD1">
      <w:pPr>
        <w:ind w:right="41"/>
        <w:jc w:val="both"/>
      </w:pPr>
    </w:p>
    <w:p w:rsidR="00F62D18" w:rsidRPr="00883CC2" w:rsidRDefault="00F62D18" w:rsidP="00F62D18">
      <w:pPr>
        <w:ind w:left="4680"/>
        <w:rPr>
          <w:snapToGrid w:val="0"/>
          <w:color w:val="000000"/>
          <w:sz w:val="20"/>
        </w:rPr>
      </w:pPr>
      <w:r>
        <w:br w:type="page"/>
      </w:r>
      <w:r w:rsidRPr="00883CC2">
        <w:rPr>
          <w:snapToGrid w:val="0"/>
          <w:color w:val="000000"/>
          <w:sz w:val="20"/>
        </w:rPr>
        <w:lastRenderedPageBreak/>
        <w:t xml:space="preserve">Приложение  </w:t>
      </w:r>
      <w:r>
        <w:rPr>
          <w:snapToGrid w:val="0"/>
          <w:color w:val="000000"/>
          <w:sz w:val="20"/>
        </w:rPr>
        <w:t>5</w:t>
      </w:r>
    </w:p>
    <w:p w:rsidR="00F62D18" w:rsidRDefault="00F62D18" w:rsidP="00F62D1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F62D18" w:rsidRDefault="00F62D18" w:rsidP="00F62D1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от </w:t>
      </w:r>
      <w:r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>
        <w:rPr>
          <w:snapToGrid w:val="0"/>
          <w:color w:val="000000"/>
          <w:sz w:val="20"/>
        </w:rPr>
        <w:t>58</w:t>
      </w:r>
      <w:r w:rsidRPr="00C639A9">
        <w:rPr>
          <w:snapToGrid w:val="0"/>
          <w:color w:val="000000"/>
          <w:sz w:val="20"/>
        </w:rPr>
        <w:t xml:space="preserve">     </w:t>
      </w:r>
    </w:p>
    <w:p w:rsidR="00F62D18" w:rsidRDefault="00F62D18" w:rsidP="00F62D18">
      <w:pPr>
        <w:ind w:left="4680"/>
        <w:rPr>
          <w:snapToGrid w:val="0"/>
          <w:color w:val="000000"/>
          <w:sz w:val="20"/>
        </w:rPr>
      </w:pPr>
    </w:p>
    <w:tbl>
      <w:tblPr>
        <w:tblW w:w="5065" w:type="pct"/>
        <w:tblLook w:val="04A0"/>
      </w:tblPr>
      <w:tblGrid>
        <w:gridCol w:w="636"/>
        <w:gridCol w:w="2576"/>
        <w:gridCol w:w="546"/>
        <w:gridCol w:w="459"/>
        <w:gridCol w:w="459"/>
        <w:gridCol w:w="459"/>
        <w:gridCol w:w="546"/>
        <w:gridCol w:w="459"/>
        <w:gridCol w:w="656"/>
        <w:gridCol w:w="546"/>
        <w:gridCol w:w="1108"/>
        <w:gridCol w:w="1103"/>
      </w:tblGrid>
      <w:tr w:rsidR="00F62D18" w:rsidRPr="00F62D18" w:rsidTr="00F62D18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62D18">
              <w:rPr>
                <w:rFonts w:ascii="Times New Roman CYR" w:hAnsi="Times New Roman CYR" w:cs="Times New Roman CYR"/>
                <w:b/>
                <w:bCs/>
              </w:rPr>
              <w:t>Прогнозируемые поступления доходов бюджета Сегежского городского поселения на плановый период 2022 и 2023 годов</w:t>
            </w:r>
          </w:p>
        </w:tc>
      </w:tr>
      <w:tr w:rsidR="00F62D18" w:rsidRPr="00F62D18" w:rsidTr="00F62D18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</w:p>
        </w:tc>
        <w:tc>
          <w:tcPr>
            <w:tcW w:w="334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right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(тыс.руб.)</w:t>
            </w:r>
          </w:p>
        </w:tc>
      </w:tr>
      <w:tr w:rsidR="00F62D18" w:rsidRPr="00F62D18" w:rsidTr="00F62D18">
        <w:trPr>
          <w:trHeight w:val="34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62D18">
              <w:rPr>
                <w:rFonts w:ascii="Times New Roman CYR" w:hAnsi="Times New Roman CYR" w:cs="Times New Roman CYR"/>
                <w:sz w:val="22"/>
                <w:szCs w:val="22"/>
              </w:rPr>
              <w:t>№№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18" w:rsidRPr="00F62D18" w:rsidRDefault="00F62D18" w:rsidP="00B1549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62D1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</w:p>
        </w:tc>
        <w:tc>
          <w:tcPr>
            <w:tcW w:w="21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18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62D1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F62D18" w:rsidRPr="00F62D18" w:rsidTr="00F62D18">
        <w:trPr>
          <w:trHeight w:val="81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B1549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18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18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18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62D1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62D1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2023 год</w:t>
            </w:r>
          </w:p>
        </w:tc>
      </w:tr>
      <w:tr w:rsidR="00F62D18" w:rsidRPr="00F62D18" w:rsidTr="00F62D18">
        <w:trPr>
          <w:trHeight w:val="216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B1549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18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18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18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18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18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18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18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F62D18" w:rsidRPr="00F62D18" w:rsidTr="00F62D1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I.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FF00FF"/>
                <w:sz w:val="22"/>
                <w:szCs w:val="22"/>
                <w:u w:val="single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  <w:u w:val="single"/>
              </w:rPr>
              <w:t>НАЛОГОВЫЕ И НЕНАЛОГОВЫЕ  ДОХОДЫ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 w:rsidRPr="008D2A98">
              <w:rPr>
                <w:b/>
                <w:bCs/>
                <w:color w:val="FF00FF"/>
                <w:sz w:val="22"/>
                <w:szCs w:val="22"/>
              </w:rPr>
              <w:t>108 929,4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 w:rsidRPr="008D2A98">
              <w:rPr>
                <w:b/>
                <w:bCs/>
                <w:color w:val="FF00FF"/>
                <w:sz w:val="22"/>
                <w:szCs w:val="22"/>
              </w:rPr>
              <w:t>111 801,9</w:t>
            </w:r>
          </w:p>
        </w:tc>
      </w:tr>
      <w:tr w:rsidR="00F62D18" w:rsidRPr="00F62D18" w:rsidTr="00F62D1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67 130,5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70 003,0</w:t>
            </w:r>
          </w:p>
        </w:tc>
      </w:tr>
      <w:tr w:rsidR="00F62D18" w:rsidRPr="00F62D18" w:rsidTr="00F62D1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1.1.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67 130,5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70 003,0</w:t>
            </w:r>
          </w:p>
        </w:tc>
      </w:tr>
      <w:tr w:rsidR="00F62D18" w:rsidRPr="00F62D18" w:rsidTr="00F62D1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66 798,0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69 670,5</w:t>
            </w:r>
          </w:p>
        </w:tc>
      </w:tr>
      <w:tr w:rsidR="00F62D18" w:rsidRPr="00F62D18" w:rsidTr="008D7088">
        <w:trPr>
          <w:trHeight w:val="1377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F62D18">
              <w:rPr>
                <w:color w:val="000000"/>
                <w:sz w:val="22"/>
                <w:szCs w:val="22"/>
              </w:rPr>
              <w:lastRenderedPageBreak/>
              <w:t>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149,6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149,6</w:t>
            </w:r>
          </w:p>
        </w:tc>
      </w:tr>
      <w:tr w:rsidR="00F62D18" w:rsidRPr="00F62D18" w:rsidTr="00F62D1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182,9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182,9</w:t>
            </w:r>
          </w:p>
        </w:tc>
      </w:tr>
      <w:tr w:rsidR="00F62D18" w:rsidRPr="00F62D18" w:rsidTr="00F62D1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5 991,9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5 991,9</w:t>
            </w:r>
          </w:p>
        </w:tc>
      </w:tr>
      <w:tr w:rsidR="00F62D18" w:rsidRPr="00F62D18" w:rsidTr="00F62D18">
        <w:trPr>
          <w:trHeight w:val="57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2.1.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5 991,9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5 991,9</w:t>
            </w:r>
          </w:p>
        </w:tc>
      </w:tr>
      <w:tr w:rsidR="00F62D18" w:rsidRPr="00F62D18" w:rsidTr="00F62D18">
        <w:trPr>
          <w:trHeight w:val="127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2 757,9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2 757,9</w:t>
            </w:r>
          </w:p>
        </w:tc>
      </w:tr>
      <w:tr w:rsidR="00F62D18" w:rsidRPr="00F62D18" w:rsidTr="00F62D18">
        <w:trPr>
          <w:trHeight w:val="159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13,6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13,6</w:t>
            </w:r>
          </w:p>
        </w:tc>
      </w:tr>
      <w:tr w:rsidR="00F62D18" w:rsidRPr="00F62D18" w:rsidTr="00F62D18">
        <w:trPr>
          <w:trHeight w:val="129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F62D18">
              <w:rPr>
                <w:color w:val="000000"/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3 570,4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3 570,4</w:t>
            </w:r>
          </w:p>
        </w:tc>
      </w:tr>
      <w:tr w:rsidR="00F62D18" w:rsidRPr="00F62D18" w:rsidTr="00F62D18">
        <w:trPr>
          <w:trHeight w:val="133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-350,0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-350,0</w:t>
            </w:r>
          </w:p>
        </w:tc>
      </w:tr>
      <w:tr w:rsidR="00F62D18" w:rsidRPr="00F62D18" w:rsidTr="00F62D1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3.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НАЛОГИ НА ИМУЩЕСТВО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19 191,0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19 191,0</w:t>
            </w:r>
          </w:p>
        </w:tc>
      </w:tr>
      <w:tr w:rsidR="00F62D18" w:rsidRPr="00F62D18" w:rsidTr="00F62D1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3.1.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10 238,0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10 238,0</w:t>
            </w:r>
          </w:p>
        </w:tc>
      </w:tr>
      <w:tr w:rsidR="00F62D18" w:rsidRPr="00F62D18" w:rsidTr="00F62D1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3.2.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7 987,0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7 987,0</w:t>
            </w:r>
          </w:p>
        </w:tc>
      </w:tr>
      <w:tr w:rsidR="00F62D18" w:rsidRPr="00F62D18" w:rsidTr="00F62D18">
        <w:trPr>
          <w:trHeight w:val="64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3.3.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966,0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966,0</w:t>
            </w:r>
          </w:p>
        </w:tc>
      </w:tr>
      <w:tr w:rsidR="00F62D18" w:rsidRPr="00F62D18" w:rsidTr="00F62D1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4.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16 276,0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16 276,0</w:t>
            </w:r>
          </w:p>
        </w:tc>
      </w:tr>
      <w:tr w:rsidR="00F62D18" w:rsidRPr="00F62D18" w:rsidTr="00F62D18">
        <w:trPr>
          <w:trHeight w:val="171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4.1.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 xml:space="preserve">Доходы, получаемые  в  виде  арендной  либо  иной платы  за  передачу  в   возмездное   пользование государственного и муниципального  имущества  (за </w:t>
            </w:r>
            <w:r w:rsidRPr="00F62D18">
              <w:rPr>
                <w:b/>
                <w:bCs/>
                <w:color w:val="000080"/>
                <w:sz w:val="22"/>
                <w:szCs w:val="22"/>
              </w:rPr>
              <w:lastRenderedPageBreak/>
              <w:t>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lastRenderedPageBreak/>
              <w:t>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3 866,0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3 866,0</w:t>
            </w:r>
          </w:p>
        </w:tc>
      </w:tr>
      <w:tr w:rsidR="00F62D18" w:rsidRPr="00F62D18" w:rsidTr="00F62D18">
        <w:trPr>
          <w:trHeight w:val="15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3 800,0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3 800,0</w:t>
            </w:r>
          </w:p>
        </w:tc>
      </w:tr>
      <w:tr w:rsidR="00F62D18" w:rsidRPr="00F62D18" w:rsidTr="00F62D18">
        <w:trPr>
          <w:trHeight w:val="15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66,0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66,0</w:t>
            </w:r>
          </w:p>
        </w:tc>
      </w:tr>
      <w:tr w:rsidR="00F62D18" w:rsidRPr="00F62D18" w:rsidTr="00F62D1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62D18">
              <w:rPr>
                <w:b/>
                <w:bCs/>
                <w:color w:val="000080"/>
                <w:sz w:val="20"/>
                <w:szCs w:val="20"/>
              </w:rPr>
              <w:t>4.2.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6 694,0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6 694,0</w:t>
            </w:r>
          </w:p>
        </w:tc>
      </w:tr>
      <w:tr w:rsidR="00F62D18" w:rsidRPr="00F62D18" w:rsidTr="00F62D18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62D18">
              <w:rPr>
                <w:i/>
                <w:iCs/>
                <w:color w:val="000000"/>
                <w:sz w:val="22"/>
                <w:szCs w:val="22"/>
              </w:rPr>
              <w:t xml:space="preserve">Доходы от сдачи в аренду имущества, составляющего казну городских поселений (за исключением земельных участков) - плата за аренду нежилых помещений.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075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170,0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170,0</w:t>
            </w:r>
          </w:p>
        </w:tc>
      </w:tr>
      <w:tr w:rsidR="00F62D18" w:rsidRPr="00F62D18" w:rsidTr="00F62D18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62D18">
              <w:rPr>
                <w:i/>
                <w:iCs/>
                <w:color w:val="000000"/>
                <w:sz w:val="22"/>
                <w:szCs w:val="22"/>
              </w:rPr>
              <w:t xml:space="preserve">Доходы от сдачи в аренду имущества, составляющего казну городских поселений (за </w:t>
            </w:r>
            <w:r w:rsidRPr="00F62D18">
              <w:rPr>
                <w:i/>
                <w:iCs/>
                <w:color w:val="000000"/>
                <w:sz w:val="22"/>
                <w:szCs w:val="22"/>
              </w:rPr>
              <w:lastRenderedPageBreak/>
              <w:t>исключением земельных участков) - плата за аренду автотранспорта.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075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1003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192,6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192,6</w:t>
            </w:r>
          </w:p>
        </w:tc>
      </w:tr>
      <w:tr w:rsidR="00F62D18" w:rsidRPr="00F62D18" w:rsidTr="00F62D18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62D18">
              <w:rPr>
                <w:i/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- плата за аренду водопроводных сетей.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075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1005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3 751,5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3 751,5</w:t>
            </w:r>
          </w:p>
        </w:tc>
      </w:tr>
      <w:tr w:rsidR="00F62D18" w:rsidRPr="00F62D18" w:rsidTr="00F62D18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62D18">
              <w:rPr>
                <w:i/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- плата за аренду сетей водоотведения.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075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1006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2 579,9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2 579,9</w:t>
            </w:r>
          </w:p>
        </w:tc>
      </w:tr>
      <w:tr w:rsidR="00F62D18" w:rsidRPr="00F62D18" w:rsidTr="00F62D18">
        <w:trPr>
          <w:trHeight w:val="171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4.3.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5 716,0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5 716,0</w:t>
            </w:r>
          </w:p>
        </w:tc>
      </w:tr>
      <w:tr w:rsidR="00F62D18" w:rsidRPr="00F62D18" w:rsidTr="00F62D18">
        <w:trPr>
          <w:trHeight w:val="183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62D18">
              <w:rPr>
                <w:i/>
                <w:iCs/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- плата за социальный наем жилых помещений.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560,0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560,0</w:t>
            </w:r>
          </w:p>
        </w:tc>
      </w:tr>
      <w:tr w:rsidR="00F62D18" w:rsidRPr="00F62D18" w:rsidTr="00F62D18">
        <w:trPr>
          <w:trHeight w:val="187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62D18">
              <w:rPr>
                <w:i/>
                <w:iCs/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социальный наем жилых помещений (для платежей через ССП).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1011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914,0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914,0</w:t>
            </w:r>
          </w:p>
        </w:tc>
      </w:tr>
      <w:tr w:rsidR="00F62D18" w:rsidRPr="00F62D18" w:rsidTr="00F62D18">
        <w:trPr>
          <w:trHeight w:val="216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62D18">
              <w:rPr>
                <w:i/>
                <w:iCs/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социальный наем жилых помещений (для платежей по договорам с юр.лицами).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4 242,0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4 242,0</w:t>
            </w:r>
          </w:p>
        </w:tc>
      </w:tr>
      <w:tr w:rsidR="00F62D18" w:rsidRPr="00F62D18" w:rsidTr="00F62D18">
        <w:trPr>
          <w:trHeight w:val="57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5.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8" w:rsidRPr="00F62D18" w:rsidRDefault="00F62D18" w:rsidP="00B1549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0,0</w:t>
            </w:r>
          </w:p>
        </w:tc>
      </w:tr>
      <w:tr w:rsidR="00F62D18" w:rsidRPr="00F62D18" w:rsidTr="00F62D1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5.1.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0,0</w:t>
            </w:r>
          </w:p>
        </w:tc>
      </w:tr>
      <w:tr w:rsidR="00F62D18" w:rsidRPr="00F62D18" w:rsidTr="00F62D1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0,0</w:t>
            </w:r>
          </w:p>
        </w:tc>
      </w:tr>
      <w:tr w:rsidR="00F62D18" w:rsidRPr="00F62D18" w:rsidTr="00F62D1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5.1.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0,0</w:t>
            </w:r>
          </w:p>
        </w:tc>
      </w:tr>
      <w:tr w:rsidR="00F62D18" w:rsidRPr="00F62D18" w:rsidTr="00F62D1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 </w:t>
            </w:r>
          </w:p>
        </w:tc>
      </w:tr>
      <w:tr w:rsidR="00F62D18" w:rsidRPr="00F62D18" w:rsidTr="00F62D18">
        <w:trPr>
          <w:trHeight w:val="57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6.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90,0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90,0</w:t>
            </w:r>
          </w:p>
        </w:tc>
      </w:tr>
      <w:tr w:rsidR="00F62D18" w:rsidRPr="00F62D18" w:rsidTr="00F62D18">
        <w:trPr>
          <w:trHeight w:val="57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6.2.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90,0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90,0</w:t>
            </w:r>
          </w:p>
        </w:tc>
      </w:tr>
      <w:tr w:rsidR="00F62D18" w:rsidRPr="00F62D18" w:rsidTr="00F62D18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90,0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90,0</w:t>
            </w:r>
          </w:p>
        </w:tc>
      </w:tr>
      <w:tr w:rsidR="00F62D18" w:rsidRPr="00F62D18" w:rsidTr="00F62D1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7.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250,0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250,0</w:t>
            </w:r>
          </w:p>
        </w:tc>
      </w:tr>
      <w:tr w:rsidR="00F62D18" w:rsidRPr="00F62D18" w:rsidTr="00F62D18">
        <w:trPr>
          <w:trHeight w:val="114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7.1.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50,0</w:t>
            </w:r>
          </w:p>
        </w:tc>
      </w:tr>
      <w:tr w:rsidR="00F62D18" w:rsidRPr="00F62D18" w:rsidTr="00F62D18">
        <w:trPr>
          <w:trHeight w:val="12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50,0</w:t>
            </w:r>
          </w:p>
        </w:tc>
      </w:tr>
      <w:tr w:rsidR="00F62D18" w:rsidRPr="00F62D18" w:rsidTr="00F62D1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7.2.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100,0</w:t>
            </w:r>
          </w:p>
        </w:tc>
      </w:tr>
      <w:tr w:rsidR="00F62D18" w:rsidRPr="00F62D18" w:rsidTr="00F62D18">
        <w:trPr>
          <w:trHeight w:val="130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F62D18">
              <w:rPr>
                <w:color w:val="000000"/>
                <w:sz w:val="22"/>
                <w:szCs w:val="22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lastRenderedPageBreak/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0131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100,0</w:t>
            </w:r>
          </w:p>
        </w:tc>
      </w:tr>
      <w:tr w:rsidR="00F62D18" w:rsidRPr="00F62D18" w:rsidTr="00F62D18">
        <w:trPr>
          <w:trHeight w:val="114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100,0</w:t>
            </w:r>
          </w:p>
        </w:tc>
      </w:tr>
      <w:tr w:rsidR="00F62D18" w:rsidRPr="00F62D18" w:rsidTr="00F62D18">
        <w:trPr>
          <w:trHeight w:val="130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100,0</w:t>
            </w:r>
          </w:p>
        </w:tc>
      </w:tr>
      <w:tr w:rsidR="00F62D18" w:rsidRPr="00F62D18" w:rsidTr="00F62D1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II.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FF00FF"/>
                <w:sz w:val="22"/>
                <w:szCs w:val="22"/>
                <w:u w:val="single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 w:rsidRPr="008D2A98">
              <w:rPr>
                <w:b/>
                <w:bCs/>
                <w:color w:val="FF00FF"/>
                <w:sz w:val="22"/>
                <w:szCs w:val="22"/>
              </w:rPr>
              <w:t>218 278,2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 w:rsidRPr="008D2A98">
              <w:rPr>
                <w:b/>
                <w:bCs/>
                <w:color w:val="FF00FF"/>
                <w:sz w:val="22"/>
                <w:szCs w:val="22"/>
              </w:rPr>
              <w:t>361 452,1</w:t>
            </w:r>
          </w:p>
        </w:tc>
      </w:tr>
      <w:tr w:rsidR="00F62D18" w:rsidRPr="00F62D18" w:rsidTr="00F62D1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218 278,2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361 452,1</w:t>
            </w:r>
          </w:p>
        </w:tc>
      </w:tr>
      <w:tr w:rsidR="00F62D18" w:rsidRPr="00F62D18" w:rsidTr="00F62D18">
        <w:trPr>
          <w:trHeight w:val="57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4,7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4,8</w:t>
            </w:r>
          </w:p>
        </w:tc>
      </w:tr>
      <w:tr w:rsidR="00F62D18" w:rsidRPr="00F62D18" w:rsidTr="00F62D1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  бюджетной обеспеченности из бюджета субъекта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4,7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4,8</w:t>
            </w:r>
          </w:p>
        </w:tc>
      </w:tr>
      <w:tr w:rsidR="00F62D18" w:rsidRPr="00F62D18" w:rsidTr="00F62D18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1.2.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218 271,5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361 445,3</w:t>
            </w:r>
          </w:p>
        </w:tc>
      </w:tr>
      <w:tr w:rsidR="00F62D18" w:rsidRPr="00F62D18" w:rsidTr="00F62D18">
        <w:trPr>
          <w:trHeight w:val="93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361 445,3</w:t>
            </w:r>
          </w:p>
        </w:tc>
      </w:tr>
      <w:tr w:rsidR="00F62D18" w:rsidRPr="00F62D18" w:rsidTr="00F62D1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218 271,5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0,0</w:t>
            </w:r>
          </w:p>
        </w:tc>
      </w:tr>
      <w:tr w:rsidR="00F62D18" w:rsidRPr="00F62D18" w:rsidTr="00F62D18">
        <w:trPr>
          <w:trHeight w:val="57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1.3.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2,0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2,0</w:t>
            </w:r>
          </w:p>
        </w:tc>
      </w:tr>
      <w:tr w:rsidR="00F62D18" w:rsidRPr="00F62D18" w:rsidTr="00F62D1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2,0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2,0</w:t>
            </w:r>
          </w:p>
        </w:tc>
      </w:tr>
      <w:tr w:rsidR="00F62D18" w:rsidRPr="00F62D18" w:rsidTr="00F62D1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1.4.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49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0,0</w:t>
            </w:r>
          </w:p>
        </w:tc>
      </w:tr>
      <w:tr w:rsidR="00F62D18" w:rsidRPr="00F62D18" w:rsidTr="00F62D18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0,0</w:t>
            </w:r>
          </w:p>
        </w:tc>
      </w:tr>
      <w:tr w:rsidR="00F62D18" w:rsidRPr="00F62D18" w:rsidTr="00F62D1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0,0</w:t>
            </w:r>
          </w:p>
        </w:tc>
      </w:tr>
      <w:tr w:rsidR="00F62D18" w:rsidRPr="00F62D18" w:rsidTr="00F62D18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2D18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D2A98">
              <w:rPr>
                <w:b/>
                <w:bCs/>
                <w:color w:val="FF0000"/>
                <w:sz w:val="22"/>
                <w:szCs w:val="22"/>
              </w:rPr>
              <w:t>0,0</w:t>
            </w:r>
          </w:p>
        </w:tc>
      </w:tr>
      <w:tr w:rsidR="00F62D18" w:rsidRPr="00F62D18" w:rsidTr="00F62D18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2.1.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62D18">
              <w:rPr>
                <w:b/>
                <w:bCs/>
                <w:color w:val="000080"/>
                <w:sz w:val="22"/>
                <w:szCs w:val="22"/>
              </w:rPr>
              <w:t>150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8D2A98">
              <w:rPr>
                <w:b/>
                <w:bCs/>
                <w:color w:val="000080"/>
                <w:sz w:val="22"/>
                <w:szCs w:val="22"/>
              </w:rPr>
              <w:t>0,0</w:t>
            </w:r>
          </w:p>
        </w:tc>
      </w:tr>
      <w:tr w:rsidR="00F62D18" w:rsidRPr="00F62D18" w:rsidTr="00F62D18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2"/>
                <w:szCs w:val="22"/>
              </w:rPr>
            </w:pPr>
            <w:r w:rsidRPr="00F62D18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B15493">
            <w:pPr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F62D1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sz w:val="22"/>
                <w:szCs w:val="22"/>
              </w:rPr>
            </w:pPr>
            <w:r w:rsidRPr="008D2A98">
              <w:rPr>
                <w:sz w:val="22"/>
                <w:szCs w:val="22"/>
              </w:rPr>
              <w:t>0,0</w:t>
            </w:r>
          </w:p>
        </w:tc>
      </w:tr>
      <w:tr w:rsidR="00F62D18" w:rsidRPr="00F62D18" w:rsidTr="00F62D18">
        <w:trPr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B15493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ВСЕГО ДОХОДОВ: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F62D18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 w:rsidRPr="008D2A98">
              <w:rPr>
                <w:b/>
                <w:bCs/>
                <w:color w:val="FF00FF"/>
                <w:sz w:val="22"/>
                <w:szCs w:val="22"/>
              </w:rPr>
              <w:t>327 207,6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8D2A98" w:rsidRDefault="00F62D18" w:rsidP="00F62D18">
            <w:pPr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 w:rsidRPr="008D2A98">
              <w:rPr>
                <w:b/>
                <w:bCs/>
                <w:color w:val="FF00FF"/>
                <w:sz w:val="22"/>
                <w:szCs w:val="22"/>
              </w:rPr>
              <w:t>473 254,0</w:t>
            </w:r>
          </w:p>
        </w:tc>
      </w:tr>
    </w:tbl>
    <w:p w:rsidR="00F62D18" w:rsidRDefault="00F62D18" w:rsidP="00C91AD1">
      <w:pPr>
        <w:ind w:right="41"/>
        <w:jc w:val="both"/>
      </w:pPr>
    </w:p>
    <w:p w:rsidR="00F62D18" w:rsidRPr="00883CC2" w:rsidRDefault="00F62D18" w:rsidP="00F62D18">
      <w:pPr>
        <w:ind w:left="4680"/>
        <w:rPr>
          <w:snapToGrid w:val="0"/>
          <w:color w:val="000000"/>
          <w:sz w:val="20"/>
        </w:rPr>
      </w:pPr>
      <w:r>
        <w:br w:type="page"/>
      </w:r>
      <w:r w:rsidRPr="00883CC2">
        <w:rPr>
          <w:snapToGrid w:val="0"/>
          <w:color w:val="000000"/>
          <w:sz w:val="20"/>
        </w:rPr>
        <w:lastRenderedPageBreak/>
        <w:t xml:space="preserve">Приложение  </w:t>
      </w:r>
      <w:r>
        <w:rPr>
          <w:snapToGrid w:val="0"/>
          <w:color w:val="000000"/>
          <w:sz w:val="20"/>
        </w:rPr>
        <w:t>6</w:t>
      </w:r>
    </w:p>
    <w:p w:rsidR="00F62D18" w:rsidRDefault="00F62D18" w:rsidP="00F62D1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F62D18" w:rsidRDefault="00F62D18" w:rsidP="00F62D1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от </w:t>
      </w:r>
      <w:r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>
        <w:rPr>
          <w:snapToGrid w:val="0"/>
          <w:color w:val="000000"/>
          <w:sz w:val="20"/>
        </w:rPr>
        <w:t>58</w:t>
      </w:r>
      <w:r w:rsidRPr="00C639A9">
        <w:rPr>
          <w:snapToGrid w:val="0"/>
          <w:color w:val="000000"/>
          <w:sz w:val="20"/>
        </w:rPr>
        <w:t xml:space="preserve">     </w:t>
      </w:r>
    </w:p>
    <w:p w:rsidR="00F62D18" w:rsidRDefault="00F62D18" w:rsidP="00F62D18">
      <w:pPr>
        <w:ind w:left="4680"/>
      </w:pPr>
    </w:p>
    <w:tbl>
      <w:tblPr>
        <w:tblW w:w="5000" w:type="pct"/>
        <w:tblLook w:val="04A0"/>
      </w:tblPr>
      <w:tblGrid>
        <w:gridCol w:w="3766"/>
        <w:gridCol w:w="546"/>
        <w:gridCol w:w="482"/>
        <w:gridCol w:w="482"/>
        <w:gridCol w:w="436"/>
        <w:gridCol w:w="326"/>
        <w:gridCol w:w="461"/>
        <w:gridCol w:w="339"/>
        <w:gridCol w:w="546"/>
        <w:gridCol w:w="326"/>
        <w:gridCol w:w="546"/>
        <w:gridCol w:w="1174"/>
      </w:tblGrid>
      <w:tr w:rsidR="00F62D18" w:rsidRPr="00F62D18" w:rsidTr="00F62D18">
        <w:trPr>
          <w:trHeight w:val="4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b/>
                <w:bCs/>
              </w:rPr>
            </w:pPr>
            <w:r w:rsidRPr="00F62D18">
              <w:rPr>
                <w:b/>
                <w:bCs/>
              </w:rPr>
              <w:t xml:space="preserve">Ведомственная структура расходов бюджета Сегежского городского поселения на 2021 год 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D18" w:rsidRPr="00F62D18" w:rsidRDefault="00F62D18" w:rsidP="00F62D18">
            <w:pPr>
              <w:jc w:val="right"/>
            </w:pPr>
          </w:p>
        </w:tc>
      </w:tr>
      <w:tr w:rsidR="00F62D18" w:rsidRPr="00F62D18" w:rsidTr="00F62D18">
        <w:trPr>
          <w:trHeight w:val="255"/>
        </w:trPr>
        <w:tc>
          <w:tcPr>
            <w:tcW w:w="2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0"/>
                <w:szCs w:val="20"/>
              </w:rPr>
            </w:pPr>
            <w:r w:rsidRPr="00F62D1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0"/>
                <w:szCs w:val="20"/>
              </w:rPr>
            </w:pPr>
            <w:r w:rsidRPr="00F62D18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0"/>
                <w:szCs w:val="20"/>
              </w:rPr>
            </w:pPr>
            <w:r w:rsidRPr="00F62D1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0"/>
                <w:szCs w:val="20"/>
              </w:rPr>
            </w:pPr>
            <w:r w:rsidRPr="00F62D1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6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0"/>
                <w:szCs w:val="20"/>
              </w:rPr>
            </w:pPr>
            <w:r w:rsidRPr="00F62D1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color w:val="000000"/>
                <w:sz w:val="20"/>
                <w:szCs w:val="20"/>
              </w:rPr>
            </w:pPr>
            <w:r w:rsidRPr="00F62D1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18" w:rsidRPr="00F62D18" w:rsidRDefault="00F62D18" w:rsidP="00F62D18">
            <w:pPr>
              <w:jc w:val="center"/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Сумма, тыс.рублей</w:t>
            </w:r>
          </w:p>
        </w:tc>
      </w:tr>
      <w:tr w:rsidR="00F62D18" w:rsidRPr="00F62D18" w:rsidTr="00F62D18">
        <w:trPr>
          <w:trHeight w:val="255"/>
        </w:trPr>
        <w:tc>
          <w:tcPr>
            <w:tcW w:w="2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/>
        </w:tc>
      </w:tr>
      <w:tr w:rsidR="00F62D18" w:rsidRPr="00F62D18" w:rsidTr="00F62D18">
        <w:trPr>
          <w:trHeight w:val="255"/>
        </w:trPr>
        <w:tc>
          <w:tcPr>
            <w:tcW w:w="2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/>
        </w:tc>
      </w:tr>
      <w:tr w:rsidR="00F62D18" w:rsidRPr="00F62D18" w:rsidTr="00F62D18">
        <w:trPr>
          <w:trHeight w:val="255"/>
        </w:trPr>
        <w:tc>
          <w:tcPr>
            <w:tcW w:w="2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/>
        </w:tc>
      </w:tr>
      <w:tr w:rsidR="00F62D18" w:rsidRPr="00F62D18" w:rsidTr="00F62D18">
        <w:trPr>
          <w:trHeight w:val="255"/>
        </w:trPr>
        <w:tc>
          <w:tcPr>
            <w:tcW w:w="2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/>
        </w:tc>
      </w:tr>
      <w:tr w:rsidR="00F62D18" w:rsidRPr="00F62D18" w:rsidTr="00F62D18">
        <w:trPr>
          <w:trHeight w:val="255"/>
        </w:trPr>
        <w:tc>
          <w:tcPr>
            <w:tcW w:w="2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8" w:rsidRPr="00F62D18" w:rsidRDefault="00F62D18" w:rsidP="00F62D18"/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18" w:rsidRPr="00F62D18" w:rsidRDefault="00F62D18" w:rsidP="00F62D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D18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sz w:val="22"/>
                <w:szCs w:val="22"/>
              </w:rPr>
            </w:pPr>
            <w:r w:rsidRPr="009B3F5A">
              <w:rPr>
                <w:b/>
                <w:bCs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9B3F5A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62D18" w:rsidRPr="009B3F5A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D18" w:rsidRPr="009B3F5A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D18" w:rsidRPr="009B3F5A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D18" w:rsidRPr="009B3F5A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D18" w:rsidRPr="009B3F5A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D18" w:rsidRPr="009B3F5A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18" w:rsidRPr="009B3F5A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D18" w:rsidRPr="009B3F5A" w:rsidRDefault="00F62D18" w:rsidP="00F62D18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sz w:val="22"/>
                <w:szCs w:val="22"/>
              </w:rPr>
            </w:pPr>
            <w:r w:rsidRPr="009B3F5A">
              <w:rPr>
                <w:b/>
                <w:bCs/>
                <w:sz w:val="22"/>
                <w:szCs w:val="22"/>
              </w:rPr>
              <w:t>166 701,1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</w:rPr>
            </w:pPr>
            <w:r w:rsidRPr="00F62D18">
              <w:rPr>
                <w:b/>
                <w:bCs/>
                <w:color w:val="FF0000"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10 490,9</w:t>
            </w:r>
          </w:p>
        </w:tc>
      </w:tr>
      <w:tr w:rsidR="00F62D18" w:rsidRPr="00F62D18" w:rsidTr="00F62D18">
        <w:trPr>
          <w:trHeight w:val="7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04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2,0</w:t>
            </w:r>
          </w:p>
        </w:tc>
      </w:tr>
      <w:tr w:rsidR="00F62D18" w:rsidRPr="00F62D18" w:rsidTr="00F62D18">
        <w:trPr>
          <w:trHeight w:val="12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214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2,0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04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2,0</w:t>
            </w:r>
          </w:p>
        </w:tc>
      </w:tr>
      <w:tr w:rsidR="00F62D18" w:rsidRPr="00F62D18" w:rsidTr="00F62D18">
        <w:trPr>
          <w:trHeight w:val="7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06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342,0</w:t>
            </w:r>
          </w:p>
        </w:tc>
      </w:tr>
      <w:tr w:rsidR="00F62D18" w:rsidRPr="00F62D18" w:rsidTr="00F62D18">
        <w:trPr>
          <w:trHeight w:val="7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06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206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342,0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06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206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342,0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100,0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100,0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100,0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10 046,9</w:t>
            </w:r>
          </w:p>
        </w:tc>
      </w:tr>
      <w:tr w:rsidR="00F62D18" w:rsidRPr="00F62D18" w:rsidTr="00F62D18">
        <w:trPr>
          <w:trHeight w:val="8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345,2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345,2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203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9 701,7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2 954,0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100,0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3 000,0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3 647,7</w:t>
            </w:r>
          </w:p>
        </w:tc>
      </w:tr>
      <w:tr w:rsidR="00F62D18" w:rsidRPr="00F62D18" w:rsidTr="00F62D18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</w:rPr>
            </w:pPr>
            <w:r w:rsidRPr="00F62D18">
              <w:rPr>
                <w:b/>
                <w:bCs/>
                <w:color w:val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3 400,0</w:t>
            </w:r>
          </w:p>
        </w:tc>
      </w:tr>
      <w:tr w:rsidR="00F62D18" w:rsidRPr="00F62D18" w:rsidTr="00F62D18">
        <w:trPr>
          <w:trHeight w:val="589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3 400,0</w:t>
            </w:r>
          </w:p>
        </w:tc>
      </w:tr>
      <w:tr w:rsidR="00F62D18" w:rsidRPr="00F62D18" w:rsidTr="00F62D18">
        <w:trPr>
          <w:trHeight w:val="7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FF3300"/>
                <w:sz w:val="20"/>
                <w:szCs w:val="20"/>
              </w:rPr>
            </w:pPr>
            <w:r w:rsidRPr="00F62D18">
              <w:rPr>
                <w:b/>
                <w:bCs/>
                <w:color w:val="FF3300"/>
                <w:sz w:val="20"/>
                <w:szCs w:val="20"/>
              </w:rPr>
              <w:t>Муниципальная программа "Обеспечение пожарной безопасности на территории Сегежского городского поселения"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3 400,0</w:t>
            </w:r>
          </w:p>
        </w:tc>
      </w:tr>
      <w:tr w:rsidR="00F62D18" w:rsidRPr="00F62D18" w:rsidTr="00F62D18">
        <w:trPr>
          <w:trHeight w:val="878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62D18">
              <w:rPr>
                <w:b/>
                <w:bCs/>
                <w:color w:val="00B050"/>
                <w:sz w:val="20"/>
                <w:szCs w:val="20"/>
              </w:rPr>
              <w:t>Реализация мероприятий по обеспечению пожарной безопасности на территории Сегежского городского поселения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911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3 400,0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3 400,0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</w:rPr>
            </w:pPr>
            <w:r w:rsidRPr="00F62D18">
              <w:rPr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96 781,2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96 032,0</w:t>
            </w:r>
          </w:p>
        </w:tc>
      </w:tr>
      <w:tr w:rsidR="00F62D18" w:rsidRPr="00F62D18" w:rsidTr="00F62D18">
        <w:trPr>
          <w:trHeight w:val="7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318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58 316,0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318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58 316,0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37 716,0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37 716,0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749,2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649,2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649,2</w:t>
            </w:r>
          </w:p>
        </w:tc>
      </w:tr>
      <w:tr w:rsidR="00F62D18" w:rsidRPr="00F62D18" w:rsidTr="00F62D18">
        <w:trPr>
          <w:trHeight w:val="7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FF3300"/>
                <w:sz w:val="20"/>
                <w:szCs w:val="20"/>
              </w:rPr>
            </w:pPr>
            <w:r w:rsidRPr="00F62D18">
              <w:rPr>
                <w:b/>
                <w:bCs/>
                <w:color w:val="FF3300"/>
                <w:sz w:val="20"/>
                <w:szCs w:val="20"/>
              </w:rPr>
              <w:t>Муниципальная программа «Развитие малого и среднего предпринимательства в Сегежского городском поселении на 2018 – 2020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100,0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62D18">
              <w:rPr>
                <w:b/>
                <w:bCs/>
                <w:color w:val="00B050"/>
                <w:sz w:val="20"/>
                <w:szCs w:val="20"/>
              </w:rPr>
              <w:t xml:space="preserve">Софинансирование дополнительных мероприятий по поддержке малого и </w:t>
            </w:r>
            <w:r w:rsidRPr="00F62D18">
              <w:rPr>
                <w:b/>
                <w:bCs/>
                <w:color w:val="00B050"/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lastRenderedPageBreak/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324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100,0</w:t>
            </w:r>
          </w:p>
        </w:tc>
      </w:tr>
      <w:tr w:rsidR="00F62D18" w:rsidRPr="00F62D18" w:rsidTr="00F62D18">
        <w:trPr>
          <w:trHeight w:val="7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324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100,0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</w:rPr>
            </w:pPr>
            <w:r w:rsidRPr="00F62D18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42 991,3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13 790,0</w:t>
            </w:r>
          </w:p>
        </w:tc>
      </w:tr>
      <w:tr w:rsidR="00F62D18" w:rsidRPr="00F62D18" w:rsidTr="00F62D18">
        <w:trPr>
          <w:trHeight w:val="3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Ремонт (капитальный ремонт) многоквартирных домов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913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8 300,0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913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8 300,0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503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3 490,0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3 490,0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Взносы собственника на капитальный ремонт общего имущества многоквартирного дома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504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2 000,0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504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2 000,0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6 359,3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6 359,3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6 359,3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22 842,0</w:t>
            </w:r>
          </w:p>
        </w:tc>
      </w:tr>
      <w:tr w:rsidR="00F62D18" w:rsidRPr="00F62D18" w:rsidTr="00F62D18">
        <w:trPr>
          <w:trHeight w:val="3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14 132,3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14 132,3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Озеленение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1 281,3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603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1 281,3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604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1 919,0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604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1 919,0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605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4 233,2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4 233,2</w:t>
            </w:r>
          </w:p>
        </w:tc>
      </w:tr>
      <w:tr w:rsidR="00F62D18" w:rsidRPr="00F62D18" w:rsidTr="00F62D18">
        <w:trPr>
          <w:trHeight w:val="7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Мероприятия в рамках софинансирования субсидии на поддержку местных инициатив граждан, проживающих в муниципальных образованиях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500,0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500,0</w:t>
            </w:r>
          </w:p>
        </w:tc>
      </w:tr>
      <w:tr w:rsidR="00F62D18" w:rsidRPr="00F62D18" w:rsidTr="00F62D18">
        <w:trPr>
          <w:trHeight w:val="7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Софинансирование мероприятий по развитию практик инициативного бюджетирования в муниципальных образованиях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500,0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500,0</w:t>
            </w:r>
          </w:p>
        </w:tc>
      </w:tr>
      <w:tr w:rsidR="00F62D18" w:rsidRPr="00F62D18" w:rsidTr="00F62D18">
        <w:trPr>
          <w:trHeight w:val="7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FF3300"/>
                <w:sz w:val="20"/>
                <w:szCs w:val="20"/>
              </w:rPr>
            </w:pPr>
            <w:r w:rsidRPr="00F62D18">
              <w:rPr>
                <w:b/>
                <w:bCs/>
                <w:color w:val="FF3300"/>
                <w:sz w:val="20"/>
                <w:szCs w:val="20"/>
              </w:rPr>
              <w:t>Муниципальная программа «Формирование современной городской среды на территории Сегежского городского поселения»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32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276,2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62D18">
              <w:rPr>
                <w:b/>
                <w:bCs/>
                <w:color w:val="00B050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32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F2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555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276,2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F2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555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276,2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</w:rPr>
            </w:pPr>
            <w:r w:rsidRPr="00F62D18">
              <w:rPr>
                <w:b/>
                <w:bCs/>
                <w:color w:val="FF0000"/>
              </w:rPr>
              <w:t>Культура и кинематография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10 813,4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10 813,4</w:t>
            </w:r>
          </w:p>
        </w:tc>
      </w:tr>
      <w:tr w:rsidR="00F62D18" w:rsidRPr="00F62D18" w:rsidTr="009B3F5A">
        <w:trPr>
          <w:trHeight w:val="1020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Реализация мероприятий государственной программы Республики Карелия "Развитие культуры"  в целях частичной компенсации расходов на повышение оплаты труда работников бюджетной сферы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8" w:rsidRPr="009B3F5A" w:rsidRDefault="00F62D18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325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9B3F5A">
            <w:pPr>
              <w:jc w:val="center"/>
              <w:rPr>
                <w:color w:val="80008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60,0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325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60,0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409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10 297,9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409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10 297,9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429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455,5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429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455,5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</w:rPr>
            </w:pPr>
            <w:r w:rsidRPr="00F62D18">
              <w:rPr>
                <w:b/>
                <w:bCs/>
                <w:color w:val="FF000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82,6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82,6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910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82,6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910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82,6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2D18" w:rsidRPr="00F62D18" w:rsidRDefault="00F62D18" w:rsidP="00F62D18">
            <w:pPr>
              <w:rPr>
                <w:b/>
                <w:bCs/>
                <w:color w:val="FF0000"/>
              </w:rPr>
            </w:pPr>
            <w:r w:rsidRPr="00F62D18">
              <w:rPr>
                <w:b/>
                <w:bCs/>
                <w:color w:val="FF0000"/>
              </w:rPr>
              <w:t>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2 141,7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62D18">
              <w:rPr>
                <w:b/>
                <w:bCs/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2 141,7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color w:val="800080"/>
                <w:sz w:val="20"/>
                <w:szCs w:val="20"/>
              </w:rPr>
            </w:pPr>
            <w:r w:rsidRPr="00F62D18">
              <w:rPr>
                <w:color w:val="80008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700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2 141,7</w:t>
            </w:r>
          </w:p>
        </w:tc>
      </w:tr>
      <w:tr w:rsidR="00F62D18" w:rsidRPr="00F62D18" w:rsidTr="00F62D18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1 382,3</w:t>
            </w:r>
          </w:p>
        </w:tc>
      </w:tr>
      <w:tr w:rsidR="00F62D18" w:rsidRPr="00F62D18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18" w:rsidRPr="00F62D18" w:rsidRDefault="00F62D18" w:rsidP="00F62D18">
            <w:pPr>
              <w:rPr>
                <w:sz w:val="20"/>
                <w:szCs w:val="20"/>
              </w:rPr>
            </w:pPr>
            <w:r w:rsidRPr="00F62D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759,4</w:t>
            </w:r>
          </w:p>
        </w:tc>
      </w:tr>
      <w:tr w:rsidR="00F62D18" w:rsidRPr="009B3F5A" w:rsidTr="00F62D18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2D18" w:rsidRPr="009B3F5A" w:rsidRDefault="00F62D18" w:rsidP="00F62D1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 xml:space="preserve">       ИТОГО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2D18" w:rsidRPr="009B3F5A" w:rsidRDefault="00F62D18" w:rsidP="00F62D1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166 701,1</w:t>
            </w:r>
          </w:p>
        </w:tc>
      </w:tr>
    </w:tbl>
    <w:p w:rsidR="00F62D18" w:rsidRPr="00883CC2" w:rsidRDefault="00F62D18" w:rsidP="00F62D18">
      <w:pPr>
        <w:ind w:left="4680"/>
        <w:rPr>
          <w:snapToGrid w:val="0"/>
          <w:color w:val="000000"/>
          <w:sz w:val="20"/>
        </w:rPr>
      </w:pPr>
      <w:r>
        <w:br w:type="page"/>
      </w:r>
      <w:r w:rsidRPr="00883CC2">
        <w:rPr>
          <w:snapToGrid w:val="0"/>
          <w:color w:val="000000"/>
          <w:sz w:val="20"/>
        </w:rPr>
        <w:lastRenderedPageBreak/>
        <w:t xml:space="preserve">Приложение  </w:t>
      </w:r>
      <w:r w:rsidR="009B3F5A">
        <w:rPr>
          <w:snapToGrid w:val="0"/>
          <w:color w:val="000000"/>
          <w:sz w:val="20"/>
        </w:rPr>
        <w:t>7</w:t>
      </w:r>
    </w:p>
    <w:p w:rsidR="00F62D18" w:rsidRDefault="00F62D18" w:rsidP="00F62D1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F62D18" w:rsidRDefault="00F62D18" w:rsidP="00F62D1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 от </w:t>
      </w:r>
      <w:r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>
        <w:rPr>
          <w:snapToGrid w:val="0"/>
          <w:color w:val="000000"/>
          <w:sz w:val="20"/>
        </w:rPr>
        <w:t>58</w:t>
      </w:r>
      <w:r w:rsidRPr="00C639A9">
        <w:rPr>
          <w:snapToGrid w:val="0"/>
          <w:color w:val="000000"/>
          <w:sz w:val="20"/>
        </w:rPr>
        <w:t xml:space="preserve">     </w:t>
      </w:r>
    </w:p>
    <w:p w:rsidR="00F62D18" w:rsidRDefault="00F62D18" w:rsidP="00F62D18">
      <w:pPr>
        <w:ind w:left="4680"/>
        <w:rPr>
          <w:snapToGrid w:val="0"/>
          <w:color w:val="000000"/>
          <w:sz w:val="20"/>
        </w:rPr>
      </w:pPr>
    </w:p>
    <w:tbl>
      <w:tblPr>
        <w:tblW w:w="5000" w:type="pct"/>
        <w:tblLook w:val="04A0"/>
      </w:tblPr>
      <w:tblGrid>
        <w:gridCol w:w="2647"/>
        <w:gridCol w:w="540"/>
        <w:gridCol w:w="477"/>
        <w:gridCol w:w="477"/>
        <w:gridCol w:w="432"/>
        <w:gridCol w:w="324"/>
        <w:gridCol w:w="480"/>
        <w:gridCol w:w="337"/>
        <w:gridCol w:w="540"/>
        <w:gridCol w:w="324"/>
        <w:gridCol w:w="540"/>
        <w:gridCol w:w="1156"/>
        <w:gridCol w:w="1156"/>
      </w:tblGrid>
      <w:tr w:rsidR="009B3F5A" w:rsidRPr="009B3F5A" w:rsidTr="009B3F5A">
        <w:trPr>
          <w:trHeight w:val="7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</w:rPr>
            </w:pPr>
            <w:r w:rsidRPr="009B3F5A">
              <w:rPr>
                <w:b/>
                <w:bCs/>
              </w:rPr>
              <w:t>Ведомственная структура расходов бюджета Сегежского городского поселения на плановый период 2022 и 2023 годов</w:t>
            </w:r>
          </w:p>
        </w:tc>
      </w:tr>
      <w:tr w:rsidR="009B3F5A" w:rsidRPr="009B3F5A" w:rsidTr="009B3F5A">
        <w:trPr>
          <w:trHeight w:val="31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5A" w:rsidRPr="009B3F5A" w:rsidRDefault="009B3F5A" w:rsidP="009B3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5A" w:rsidRPr="009B3F5A" w:rsidRDefault="009B3F5A" w:rsidP="009B3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5A" w:rsidRPr="009B3F5A" w:rsidRDefault="009B3F5A" w:rsidP="009B3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5A" w:rsidRPr="009B3F5A" w:rsidRDefault="009B3F5A" w:rsidP="009B3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5A" w:rsidRPr="009B3F5A" w:rsidRDefault="009B3F5A" w:rsidP="009B3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5A" w:rsidRPr="009B3F5A" w:rsidRDefault="009B3F5A" w:rsidP="009B3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5A" w:rsidRPr="009B3F5A" w:rsidRDefault="009B3F5A" w:rsidP="009B3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5A" w:rsidRPr="009B3F5A" w:rsidRDefault="009B3F5A" w:rsidP="009B3F5A">
            <w:pPr>
              <w:jc w:val="right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3F5A" w:rsidRPr="009B3F5A" w:rsidTr="009B3F5A">
        <w:trPr>
          <w:trHeight w:val="255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0"/>
                <w:szCs w:val="20"/>
              </w:rPr>
            </w:pPr>
            <w:r w:rsidRPr="009B3F5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0"/>
                <w:szCs w:val="20"/>
              </w:rPr>
            </w:pPr>
            <w:r w:rsidRPr="009B3F5A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0"/>
                <w:szCs w:val="20"/>
              </w:rPr>
            </w:pPr>
            <w:r w:rsidRPr="009B3F5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0"/>
                <w:szCs w:val="20"/>
              </w:rPr>
            </w:pPr>
            <w:r w:rsidRPr="009B3F5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3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0"/>
                <w:szCs w:val="20"/>
              </w:rPr>
            </w:pPr>
            <w:r w:rsidRPr="009B3F5A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0"/>
                <w:szCs w:val="20"/>
              </w:rPr>
            </w:pPr>
            <w:r w:rsidRPr="009B3F5A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2022 год сумма, тыс.рублей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2023 год сумма, тыс.рублей</w:t>
            </w:r>
          </w:p>
        </w:tc>
      </w:tr>
      <w:tr w:rsidR="009B3F5A" w:rsidRPr="009B3F5A" w:rsidTr="009B3F5A">
        <w:trPr>
          <w:trHeight w:val="255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/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/>
        </w:tc>
      </w:tr>
      <w:tr w:rsidR="009B3F5A" w:rsidRPr="009B3F5A" w:rsidTr="009B3F5A">
        <w:trPr>
          <w:trHeight w:val="255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/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/>
        </w:tc>
      </w:tr>
      <w:tr w:rsidR="009B3F5A" w:rsidRPr="009B3F5A" w:rsidTr="009B3F5A">
        <w:trPr>
          <w:trHeight w:val="255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/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/>
        </w:tc>
      </w:tr>
      <w:tr w:rsidR="009B3F5A" w:rsidRPr="009B3F5A" w:rsidTr="009B3F5A">
        <w:trPr>
          <w:trHeight w:val="255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/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/>
        </w:tc>
      </w:tr>
      <w:tr w:rsidR="009B3F5A" w:rsidRPr="009B3F5A" w:rsidTr="009B3F5A">
        <w:trPr>
          <w:trHeight w:val="255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/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A" w:rsidRPr="009B3F5A" w:rsidRDefault="009B3F5A" w:rsidP="009B3F5A"/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5A" w:rsidRPr="009B3F5A" w:rsidRDefault="009B3F5A" w:rsidP="009B3F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F5A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sz w:val="22"/>
                <w:szCs w:val="22"/>
              </w:rPr>
            </w:pPr>
            <w:r w:rsidRPr="009B3F5A">
              <w:rPr>
                <w:b/>
                <w:bCs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F5A" w:rsidRPr="009B3F5A" w:rsidRDefault="009B3F5A" w:rsidP="009B3F5A">
            <w:pPr>
              <w:jc w:val="center"/>
              <w:rPr>
                <w:color w:val="000000"/>
                <w:sz w:val="22"/>
                <w:szCs w:val="22"/>
              </w:rPr>
            </w:pPr>
            <w:r w:rsidRPr="009B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sz w:val="22"/>
                <w:szCs w:val="22"/>
              </w:rPr>
            </w:pPr>
            <w:r w:rsidRPr="009B3F5A">
              <w:rPr>
                <w:b/>
                <w:bCs/>
                <w:sz w:val="22"/>
                <w:szCs w:val="22"/>
              </w:rPr>
              <w:t>324 207,6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sz w:val="22"/>
                <w:szCs w:val="22"/>
              </w:rPr>
            </w:pPr>
            <w:r w:rsidRPr="009B3F5A">
              <w:rPr>
                <w:b/>
                <w:bCs/>
                <w:sz w:val="22"/>
                <w:szCs w:val="22"/>
              </w:rPr>
              <w:t>467 254,0</w:t>
            </w:r>
          </w:p>
        </w:tc>
      </w:tr>
      <w:tr w:rsidR="009B3F5A" w:rsidRPr="009B3F5A" w:rsidTr="009B3F5A">
        <w:trPr>
          <w:trHeight w:val="31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3F5A" w:rsidRPr="009B3F5A" w:rsidRDefault="009B3F5A" w:rsidP="009B3F5A">
            <w:pPr>
              <w:rPr>
                <w:b/>
                <w:bCs/>
                <w:color w:val="FF0000"/>
              </w:rPr>
            </w:pPr>
            <w:r w:rsidRPr="009B3F5A">
              <w:rPr>
                <w:b/>
                <w:bCs/>
                <w:color w:val="FF0000"/>
              </w:rPr>
              <w:t>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9 898,9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9 898,9</w:t>
            </w:r>
          </w:p>
        </w:tc>
      </w:tr>
      <w:tr w:rsidR="009B3F5A" w:rsidRPr="009B3F5A" w:rsidTr="009B3F5A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B3F5A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2,0</w:t>
            </w:r>
          </w:p>
        </w:tc>
      </w:tr>
      <w:tr w:rsidR="009B3F5A" w:rsidRPr="009B3F5A" w:rsidTr="009B3F5A">
        <w:trPr>
          <w:trHeight w:val="12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214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2,0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214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2,0</w:t>
            </w:r>
          </w:p>
        </w:tc>
      </w:tr>
      <w:tr w:rsidR="009B3F5A" w:rsidRPr="009B3F5A" w:rsidTr="009B3F5A">
        <w:trPr>
          <w:trHeight w:val="28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B3F5A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9 896,9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9 896,9</w:t>
            </w:r>
          </w:p>
        </w:tc>
      </w:tr>
      <w:tr w:rsidR="009B3F5A" w:rsidRPr="009B3F5A" w:rsidTr="009B3F5A">
        <w:trPr>
          <w:trHeight w:val="623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345,2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345,2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345,2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345,2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203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9 551,7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9 551,7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2 904,0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2 904,0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3 000,0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3 647,7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3 647,7</w:t>
            </w:r>
          </w:p>
        </w:tc>
      </w:tr>
      <w:tr w:rsidR="009B3F5A" w:rsidRPr="009B3F5A" w:rsidTr="009B3F5A">
        <w:trPr>
          <w:trHeight w:val="63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3F5A" w:rsidRPr="009B3F5A" w:rsidRDefault="009B3F5A" w:rsidP="009B3F5A">
            <w:pPr>
              <w:rPr>
                <w:b/>
                <w:bCs/>
                <w:color w:val="FF0000"/>
              </w:rPr>
            </w:pPr>
            <w:r w:rsidRPr="009B3F5A">
              <w:rPr>
                <w:b/>
                <w:bCs/>
                <w:color w:val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3 490,0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3 520,0</w:t>
            </w:r>
          </w:p>
        </w:tc>
      </w:tr>
      <w:tr w:rsidR="009B3F5A" w:rsidRPr="009B3F5A" w:rsidTr="009B3F5A">
        <w:trPr>
          <w:trHeight w:val="589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B3F5A">
              <w:rPr>
                <w:b/>
                <w:bCs/>
                <w:color w:val="0000FF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3 490,0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3 520,0</w:t>
            </w:r>
          </w:p>
        </w:tc>
      </w:tr>
      <w:tr w:rsidR="009B3F5A" w:rsidRPr="009B3F5A" w:rsidTr="009B3F5A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FF3300"/>
                <w:sz w:val="20"/>
                <w:szCs w:val="20"/>
              </w:rPr>
            </w:pPr>
            <w:r w:rsidRPr="009B3F5A">
              <w:rPr>
                <w:b/>
                <w:bCs/>
                <w:color w:val="FF3300"/>
                <w:sz w:val="20"/>
                <w:szCs w:val="20"/>
              </w:rPr>
              <w:t>Муниципальная программа "Обеспечение пожарной безопасности на территории Сегежского городского поселения"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31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3 490,0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3 520,0</w:t>
            </w:r>
          </w:p>
        </w:tc>
      </w:tr>
      <w:tr w:rsidR="009B3F5A" w:rsidRPr="009B3F5A" w:rsidTr="009B3F5A">
        <w:trPr>
          <w:trHeight w:val="863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B3F5A">
              <w:rPr>
                <w:b/>
                <w:bCs/>
                <w:color w:val="00B050"/>
                <w:sz w:val="20"/>
                <w:szCs w:val="20"/>
              </w:rPr>
              <w:t>Реализация мероприятий по обеспечению пожарной безопасности на территории Сегежского городского поселения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31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911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3 490,0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3 520,0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911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3 490,0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3 520,0</w:t>
            </w:r>
          </w:p>
        </w:tc>
      </w:tr>
      <w:tr w:rsidR="009B3F5A" w:rsidRPr="009B3F5A" w:rsidTr="009B3F5A">
        <w:trPr>
          <w:trHeight w:val="31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3F5A" w:rsidRPr="009B3F5A" w:rsidRDefault="009B3F5A" w:rsidP="009B3F5A">
            <w:pPr>
              <w:rPr>
                <w:b/>
                <w:bCs/>
                <w:color w:val="FF0000"/>
              </w:rPr>
            </w:pPr>
            <w:r w:rsidRPr="009B3F5A">
              <w:rPr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259 602,1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40 173,2</w:t>
            </w:r>
          </w:p>
        </w:tc>
      </w:tr>
      <w:tr w:rsidR="009B3F5A" w:rsidRPr="009B3F5A" w:rsidTr="009B3F5A">
        <w:trPr>
          <w:trHeight w:val="28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B3F5A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259 452,9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40 024,0</w:t>
            </w:r>
          </w:p>
        </w:tc>
      </w:tr>
      <w:tr w:rsidR="009B3F5A" w:rsidRPr="009B3F5A" w:rsidTr="009B3F5A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318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218 271,5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0,0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09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318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218 271,5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0,0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501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41 181,4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40 024,0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9B3F5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09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41 181,4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40 024,0</w:t>
            </w:r>
          </w:p>
        </w:tc>
      </w:tr>
      <w:tr w:rsidR="009B3F5A" w:rsidRPr="009B3F5A" w:rsidTr="009B3F5A">
        <w:trPr>
          <w:trHeight w:val="28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B3F5A">
              <w:rPr>
                <w:b/>
                <w:bCs/>
                <w:color w:val="0000FF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149,2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149,2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49,2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49,2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49,2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49,2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Мероприятия по составлению и проверке проектно-сметной документации для муниципальных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506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0,0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0,0</w:t>
            </w:r>
          </w:p>
        </w:tc>
      </w:tr>
      <w:tr w:rsidR="009B3F5A" w:rsidRPr="009B3F5A" w:rsidTr="009B3F5A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FF3300"/>
                <w:sz w:val="20"/>
                <w:szCs w:val="20"/>
              </w:rPr>
            </w:pPr>
            <w:r w:rsidRPr="009B3F5A">
              <w:rPr>
                <w:b/>
                <w:bCs/>
                <w:color w:val="FF3300"/>
                <w:sz w:val="20"/>
                <w:szCs w:val="20"/>
              </w:rPr>
              <w:t>Муниципальная программа «Развитие малого и среднего предпринимательства в Сегежского городском поселении на 2018 – 2020 годы»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33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100,0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B3F5A">
              <w:rPr>
                <w:b/>
                <w:bCs/>
                <w:color w:val="00B050"/>
                <w:sz w:val="20"/>
                <w:szCs w:val="20"/>
              </w:rPr>
              <w:t>Софинансирование дополнительных мероприятий по поддержке малого и среднего предпринимательства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33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324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100,0</w:t>
            </w:r>
          </w:p>
        </w:tc>
      </w:tr>
      <w:tr w:rsidR="009B3F5A" w:rsidRPr="009B3F5A" w:rsidTr="009B3F5A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S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324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100,0</w:t>
            </w:r>
          </w:p>
        </w:tc>
      </w:tr>
      <w:tr w:rsidR="009B3F5A" w:rsidRPr="009B3F5A" w:rsidTr="009B3F5A">
        <w:trPr>
          <w:trHeight w:val="31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3F5A" w:rsidRPr="009B3F5A" w:rsidRDefault="009B3F5A" w:rsidP="009B3F5A">
            <w:pPr>
              <w:rPr>
                <w:b/>
                <w:bCs/>
                <w:color w:val="FF0000"/>
              </w:rPr>
            </w:pPr>
            <w:r w:rsidRPr="009B3F5A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38 413,0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400 858,3</w:t>
            </w:r>
          </w:p>
        </w:tc>
      </w:tr>
      <w:tr w:rsidR="009B3F5A" w:rsidRPr="009B3F5A" w:rsidTr="009B3F5A">
        <w:trPr>
          <w:trHeight w:val="28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B3F5A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8 742,0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9 742,0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503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3 742,0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3 742,0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503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3 742,0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3 742,0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0,0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 xml:space="preserve">Взносы собственника на капитальный ремонт общего </w:t>
            </w:r>
            <w:r w:rsidRPr="009B3F5A">
              <w:rPr>
                <w:color w:val="800080"/>
                <w:sz w:val="20"/>
                <w:szCs w:val="20"/>
              </w:rPr>
              <w:lastRenderedPageBreak/>
              <w:t>имущества многоквартирного дома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lastRenderedPageBreak/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504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6 000,0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504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6 000,0</w:t>
            </w:r>
          </w:p>
        </w:tc>
      </w:tr>
      <w:tr w:rsidR="009B3F5A" w:rsidRPr="009B3F5A" w:rsidTr="009B3F5A">
        <w:trPr>
          <w:trHeight w:val="28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B3F5A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5 114,7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366 560,0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5 114,7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5 114,7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5 114,7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5 114,7</w:t>
            </w:r>
          </w:p>
        </w:tc>
      </w:tr>
      <w:tr w:rsidR="009B3F5A" w:rsidRPr="009B3F5A" w:rsidTr="009B3F5A">
        <w:trPr>
          <w:trHeight w:val="52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G5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243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361 445,3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G5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361 445,3</w:t>
            </w:r>
          </w:p>
        </w:tc>
      </w:tr>
      <w:tr w:rsidR="009B3F5A" w:rsidRPr="009B3F5A" w:rsidTr="009B3F5A">
        <w:trPr>
          <w:trHeight w:val="28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B3F5A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24 556,3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24 556,3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14 132,3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14 132,3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601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14 132,3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14 132,3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Озеленение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603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1 281,3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1 281,3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603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1 281,3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1 281,3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604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1 919,0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1 919,0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604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1 919,0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1 919,0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605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6 947,5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6 947,5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6 947,5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6 947,5</w:t>
            </w:r>
          </w:p>
        </w:tc>
      </w:tr>
      <w:tr w:rsidR="009B3F5A" w:rsidRPr="009B3F5A" w:rsidTr="009B3F5A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FF3300"/>
                <w:sz w:val="20"/>
                <w:szCs w:val="20"/>
              </w:rPr>
            </w:pPr>
            <w:r w:rsidRPr="009B3F5A">
              <w:rPr>
                <w:b/>
                <w:bCs/>
                <w:color w:val="FF330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Сегежского городского </w:t>
            </w:r>
            <w:r w:rsidRPr="009B3F5A">
              <w:rPr>
                <w:b/>
                <w:bCs/>
                <w:color w:val="FF3300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lastRenderedPageBreak/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32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276,2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B3F5A">
              <w:rPr>
                <w:b/>
                <w:bCs/>
                <w:color w:val="FF3300"/>
                <w:sz w:val="22"/>
                <w:szCs w:val="22"/>
              </w:rPr>
              <w:t>276,2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B3F5A">
              <w:rPr>
                <w:b/>
                <w:bCs/>
                <w:color w:val="00B050"/>
                <w:sz w:val="20"/>
                <w:szCs w:val="20"/>
              </w:rPr>
              <w:lastRenderedPageBreak/>
              <w:t>Реализация мероприятий по формированию современной городской среды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32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F2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555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276,2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B3F5A">
              <w:rPr>
                <w:b/>
                <w:bCs/>
                <w:color w:val="00B050"/>
                <w:sz w:val="22"/>
                <w:szCs w:val="22"/>
              </w:rPr>
              <w:t>276,2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F2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555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276,2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276,2</w:t>
            </w:r>
          </w:p>
        </w:tc>
      </w:tr>
      <w:tr w:rsidR="009B3F5A" w:rsidRPr="009B3F5A" w:rsidTr="009B3F5A">
        <w:trPr>
          <w:trHeight w:val="31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3F5A" w:rsidRPr="009B3F5A" w:rsidRDefault="009B3F5A" w:rsidP="009B3F5A">
            <w:pPr>
              <w:rPr>
                <w:b/>
                <w:bCs/>
                <w:color w:val="FF0000"/>
              </w:rPr>
            </w:pPr>
            <w:r w:rsidRPr="009B3F5A">
              <w:rPr>
                <w:b/>
                <w:bCs/>
                <w:color w:val="FF0000"/>
              </w:rPr>
              <w:t>Культура и кинематография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10 753,4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10 753,4</w:t>
            </w:r>
          </w:p>
        </w:tc>
      </w:tr>
      <w:tr w:rsidR="009B3F5A" w:rsidRPr="009B3F5A" w:rsidTr="009B3F5A">
        <w:trPr>
          <w:trHeight w:val="28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B3F5A">
              <w:rPr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10 753,4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10 753,4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409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10 297,9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10 297,9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409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10 297,9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10 297,9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429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455,5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455,5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429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455,5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455,5</w:t>
            </w:r>
          </w:p>
        </w:tc>
      </w:tr>
      <w:tr w:rsidR="009B3F5A" w:rsidRPr="009B3F5A" w:rsidTr="009B3F5A">
        <w:trPr>
          <w:trHeight w:val="31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3F5A" w:rsidRPr="009B3F5A" w:rsidRDefault="009B3F5A" w:rsidP="009B3F5A">
            <w:pPr>
              <w:rPr>
                <w:b/>
                <w:bCs/>
                <w:color w:val="FF0000"/>
              </w:rPr>
            </w:pPr>
            <w:r w:rsidRPr="009B3F5A">
              <w:rPr>
                <w:b/>
                <w:bCs/>
                <w:color w:val="FF0000"/>
              </w:rPr>
              <w:t>Социальная политика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82,6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82,6</w:t>
            </w:r>
          </w:p>
        </w:tc>
      </w:tr>
      <w:tr w:rsidR="009B3F5A" w:rsidRPr="009B3F5A" w:rsidTr="009B3F5A">
        <w:trPr>
          <w:trHeight w:val="28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B3F5A">
              <w:rPr>
                <w:b/>
                <w:bCs/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82,6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82,6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910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82,6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82,6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910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310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82,6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82,6</w:t>
            </w:r>
          </w:p>
        </w:tc>
      </w:tr>
      <w:tr w:rsidR="009B3F5A" w:rsidRPr="009B3F5A" w:rsidTr="009B3F5A">
        <w:trPr>
          <w:trHeight w:val="31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3F5A" w:rsidRPr="009B3F5A" w:rsidRDefault="009B3F5A" w:rsidP="009B3F5A">
            <w:pPr>
              <w:rPr>
                <w:b/>
                <w:bCs/>
                <w:color w:val="FF0000"/>
              </w:rPr>
            </w:pPr>
            <w:r w:rsidRPr="009B3F5A">
              <w:rPr>
                <w:b/>
                <w:bCs/>
                <w:color w:val="FF0000"/>
              </w:rPr>
              <w:t>Физическая культура и спорт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1 967,6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1 967,6</w:t>
            </w:r>
          </w:p>
        </w:tc>
      </w:tr>
      <w:tr w:rsidR="009B3F5A" w:rsidRPr="009B3F5A" w:rsidTr="009B3F5A">
        <w:trPr>
          <w:trHeight w:val="28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B3F5A">
              <w:rPr>
                <w:b/>
                <w:bCs/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1 967,6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B3F5A">
              <w:rPr>
                <w:b/>
                <w:bCs/>
                <w:color w:val="0000FF"/>
                <w:sz w:val="22"/>
                <w:szCs w:val="22"/>
              </w:rPr>
              <w:t>1 967,6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color w:val="800080"/>
                <w:sz w:val="20"/>
                <w:szCs w:val="20"/>
              </w:rPr>
            </w:pPr>
            <w:r w:rsidRPr="009B3F5A">
              <w:rPr>
                <w:color w:val="80008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700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1 967,6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color w:val="800080"/>
                <w:sz w:val="22"/>
                <w:szCs w:val="22"/>
              </w:rPr>
            </w:pPr>
            <w:r w:rsidRPr="009B3F5A">
              <w:rPr>
                <w:color w:val="800080"/>
                <w:sz w:val="22"/>
                <w:szCs w:val="22"/>
              </w:rPr>
              <w:t>1 967,6</w:t>
            </w:r>
          </w:p>
        </w:tc>
      </w:tr>
      <w:tr w:rsidR="009B3F5A" w:rsidRPr="009B3F5A" w:rsidTr="009B3F5A">
        <w:trPr>
          <w:trHeight w:val="51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1 208,2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1 208,2</w:t>
            </w:r>
          </w:p>
        </w:tc>
      </w:tr>
      <w:tr w:rsidR="009B3F5A" w:rsidRPr="009B3F5A" w:rsidTr="009B3F5A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5A" w:rsidRPr="009B3F5A" w:rsidRDefault="009B3F5A" w:rsidP="009B3F5A">
            <w:pPr>
              <w:rPr>
                <w:sz w:val="20"/>
                <w:szCs w:val="20"/>
              </w:rPr>
            </w:pPr>
            <w:r w:rsidRPr="009B3F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610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759,4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sz w:val="22"/>
                <w:szCs w:val="22"/>
              </w:rPr>
            </w:pPr>
            <w:r w:rsidRPr="009B3F5A">
              <w:rPr>
                <w:sz w:val="22"/>
                <w:szCs w:val="22"/>
              </w:rPr>
              <w:t>759,4</w:t>
            </w:r>
          </w:p>
        </w:tc>
      </w:tr>
      <w:tr w:rsidR="009B3F5A" w:rsidRPr="009B3F5A" w:rsidTr="009B3F5A">
        <w:trPr>
          <w:trHeight w:val="28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F5A" w:rsidRPr="009B3F5A" w:rsidRDefault="009B3F5A" w:rsidP="009B3F5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 xml:space="preserve">       ИТОГО РАСХОДОВ: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324 207,6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3F5A" w:rsidRPr="009B3F5A" w:rsidRDefault="009B3F5A" w:rsidP="009B3F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B3F5A">
              <w:rPr>
                <w:b/>
                <w:bCs/>
                <w:color w:val="FF0000"/>
                <w:sz w:val="22"/>
                <w:szCs w:val="22"/>
              </w:rPr>
              <w:t>467 254,0</w:t>
            </w:r>
          </w:p>
        </w:tc>
      </w:tr>
    </w:tbl>
    <w:p w:rsidR="00F62D18" w:rsidRDefault="00F62D18" w:rsidP="00C91AD1">
      <w:pPr>
        <w:ind w:right="41"/>
        <w:jc w:val="both"/>
      </w:pPr>
    </w:p>
    <w:p w:rsidR="00901538" w:rsidRPr="00883CC2" w:rsidRDefault="00901538" w:rsidP="00901538">
      <w:pPr>
        <w:ind w:left="4680"/>
        <w:rPr>
          <w:snapToGrid w:val="0"/>
          <w:color w:val="000000"/>
          <w:sz w:val="20"/>
        </w:rPr>
      </w:pPr>
      <w:r>
        <w:br w:type="page"/>
      </w:r>
      <w:r w:rsidRPr="00883CC2">
        <w:rPr>
          <w:snapToGrid w:val="0"/>
          <w:color w:val="000000"/>
          <w:sz w:val="20"/>
        </w:rPr>
        <w:lastRenderedPageBreak/>
        <w:t xml:space="preserve">Приложение  </w:t>
      </w:r>
      <w:r>
        <w:rPr>
          <w:snapToGrid w:val="0"/>
          <w:color w:val="000000"/>
          <w:sz w:val="20"/>
        </w:rPr>
        <w:t>8</w:t>
      </w:r>
    </w:p>
    <w:p w:rsidR="00901538" w:rsidRDefault="00901538" w:rsidP="0090153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901538" w:rsidRDefault="00901538" w:rsidP="0090153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 от </w:t>
      </w:r>
      <w:r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>
        <w:rPr>
          <w:snapToGrid w:val="0"/>
          <w:color w:val="000000"/>
          <w:sz w:val="20"/>
        </w:rPr>
        <w:t>58</w:t>
      </w:r>
      <w:r w:rsidRPr="00C639A9">
        <w:rPr>
          <w:snapToGrid w:val="0"/>
          <w:color w:val="000000"/>
          <w:sz w:val="20"/>
        </w:rPr>
        <w:t xml:space="preserve">     </w:t>
      </w:r>
    </w:p>
    <w:p w:rsidR="00901538" w:rsidRDefault="00901538" w:rsidP="00901538">
      <w:pPr>
        <w:ind w:left="4680"/>
        <w:rPr>
          <w:snapToGrid w:val="0"/>
          <w:color w:val="000000"/>
          <w:sz w:val="20"/>
        </w:rPr>
      </w:pPr>
    </w:p>
    <w:tbl>
      <w:tblPr>
        <w:tblW w:w="5000" w:type="pct"/>
        <w:tblLook w:val="04A0"/>
      </w:tblPr>
      <w:tblGrid>
        <w:gridCol w:w="4358"/>
        <w:gridCol w:w="459"/>
        <w:gridCol w:w="459"/>
        <w:gridCol w:w="436"/>
        <w:gridCol w:w="326"/>
        <w:gridCol w:w="461"/>
        <w:gridCol w:w="339"/>
        <w:gridCol w:w="546"/>
        <w:gridCol w:w="326"/>
        <w:gridCol w:w="546"/>
        <w:gridCol w:w="1174"/>
      </w:tblGrid>
      <w:tr w:rsidR="00901538" w:rsidRPr="00901538" w:rsidTr="00901538">
        <w:trPr>
          <w:trHeight w:val="11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</w:rPr>
            </w:pPr>
            <w:r w:rsidRPr="00901538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направлением деятельности), группам и подгруппам видов  расходов классификации расходов бюджетов на 2021 год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right"/>
            </w:pPr>
          </w:p>
        </w:tc>
      </w:tr>
      <w:tr w:rsidR="00901538" w:rsidRPr="00901538" w:rsidTr="00901538">
        <w:trPr>
          <w:trHeight w:val="255"/>
        </w:trPr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color w:val="000000"/>
                <w:sz w:val="20"/>
                <w:szCs w:val="20"/>
              </w:rPr>
            </w:pPr>
            <w:r w:rsidRPr="0090153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color w:val="000000"/>
                <w:sz w:val="20"/>
                <w:szCs w:val="20"/>
              </w:rPr>
            </w:pPr>
            <w:r w:rsidRPr="0090153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color w:val="000000"/>
                <w:sz w:val="20"/>
                <w:szCs w:val="20"/>
              </w:rPr>
            </w:pPr>
            <w:r w:rsidRPr="0090153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9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color w:val="000000"/>
                <w:sz w:val="20"/>
                <w:szCs w:val="20"/>
              </w:rPr>
            </w:pPr>
            <w:r w:rsidRPr="0090153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color w:val="000000"/>
                <w:sz w:val="20"/>
                <w:szCs w:val="20"/>
              </w:rPr>
            </w:pPr>
            <w:r w:rsidRPr="0090153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Сумма, тыс.рублей</w:t>
            </w:r>
          </w:p>
        </w:tc>
      </w:tr>
      <w:tr w:rsidR="00901538" w:rsidRPr="00901538" w:rsidTr="00901538">
        <w:trPr>
          <w:trHeight w:val="255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</w:p>
        </w:tc>
      </w:tr>
      <w:tr w:rsidR="00901538" w:rsidRPr="00901538" w:rsidTr="00901538">
        <w:trPr>
          <w:trHeight w:val="255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</w:p>
        </w:tc>
      </w:tr>
      <w:tr w:rsidR="00901538" w:rsidRPr="00901538" w:rsidTr="00901538">
        <w:trPr>
          <w:trHeight w:val="255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</w:p>
        </w:tc>
      </w:tr>
      <w:tr w:rsidR="00901538" w:rsidRPr="00901538" w:rsidTr="00901538">
        <w:trPr>
          <w:trHeight w:val="255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</w:p>
        </w:tc>
      </w:tr>
      <w:tr w:rsidR="00901538" w:rsidRPr="00901538" w:rsidTr="00901538">
        <w:trPr>
          <w:trHeight w:val="255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10 490,9</w:t>
            </w:r>
          </w:p>
        </w:tc>
      </w:tr>
      <w:tr w:rsidR="00901538" w:rsidRPr="00901538" w:rsidTr="00901538">
        <w:trPr>
          <w:trHeight w:val="76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04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2,0</w:t>
            </w:r>
          </w:p>
        </w:tc>
      </w:tr>
      <w:tr w:rsidR="00901538" w:rsidRPr="00901538" w:rsidTr="00901538">
        <w:trPr>
          <w:trHeight w:val="127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214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2,0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04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2,0</w:t>
            </w:r>
          </w:p>
        </w:tc>
      </w:tr>
      <w:tr w:rsidR="00901538" w:rsidRPr="00901538" w:rsidTr="00901538">
        <w:trPr>
          <w:trHeight w:val="76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06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342,0</w:t>
            </w:r>
          </w:p>
        </w:tc>
      </w:tr>
      <w:tr w:rsidR="00901538" w:rsidRPr="00901538" w:rsidTr="00901538">
        <w:trPr>
          <w:trHeight w:val="76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06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206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342,0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06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342,0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100,0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100,0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100,0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10 046,9</w:t>
            </w:r>
          </w:p>
        </w:tc>
      </w:tr>
      <w:tr w:rsidR="00901538" w:rsidRPr="00901538" w:rsidTr="00901538">
        <w:trPr>
          <w:trHeight w:val="8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345,2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345,2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203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9 701,7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2 954,0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100,0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3 000,0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3 647,7</w:t>
            </w:r>
          </w:p>
        </w:tc>
      </w:tr>
      <w:tr w:rsidR="00901538" w:rsidRPr="00901538" w:rsidTr="00901538">
        <w:trPr>
          <w:trHeight w:val="63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3 400,0</w:t>
            </w:r>
          </w:p>
        </w:tc>
      </w:tr>
      <w:tr w:rsidR="00901538" w:rsidRPr="00901538" w:rsidTr="00901538">
        <w:trPr>
          <w:trHeight w:val="589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3 400,0</w:t>
            </w:r>
          </w:p>
        </w:tc>
      </w:tr>
      <w:tr w:rsidR="00901538" w:rsidRPr="00901538" w:rsidTr="00901538">
        <w:trPr>
          <w:trHeight w:val="76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FF3300"/>
                <w:sz w:val="20"/>
                <w:szCs w:val="20"/>
              </w:rPr>
            </w:pPr>
            <w:r w:rsidRPr="00901538">
              <w:rPr>
                <w:b/>
                <w:bCs/>
                <w:color w:val="FF3300"/>
                <w:sz w:val="20"/>
                <w:szCs w:val="20"/>
              </w:rPr>
              <w:t>Муниципальная программа "Обеспечение пожарной безопасности на территории Сегежского городского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3 400,0</w:t>
            </w:r>
          </w:p>
        </w:tc>
      </w:tr>
      <w:tr w:rsidR="00901538" w:rsidRPr="00901538" w:rsidTr="00901538">
        <w:trPr>
          <w:trHeight w:val="878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01538">
              <w:rPr>
                <w:b/>
                <w:bCs/>
                <w:color w:val="00B050"/>
                <w:sz w:val="20"/>
                <w:szCs w:val="20"/>
              </w:rPr>
              <w:t>Реализация мероприятий по обеспечению пожарной безопасности на территории Сегежского городского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911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3 400,0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911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3 400,0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96 781,2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96 032,0</w:t>
            </w:r>
          </w:p>
        </w:tc>
      </w:tr>
      <w:tr w:rsidR="00901538" w:rsidRPr="00901538" w:rsidTr="00901538">
        <w:trPr>
          <w:trHeight w:val="76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318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58 316,0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318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58 316,0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37 716,0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37 716,0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749,2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649,2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649,2</w:t>
            </w:r>
          </w:p>
        </w:tc>
      </w:tr>
      <w:tr w:rsidR="00901538" w:rsidRPr="00901538" w:rsidTr="00901538">
        <w:trPr>
          <w:trHeight w:val="76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FF3300"/>
                <w:sz w:val="20"/>
                <w:szCs w:val="20"/>
              </w:rPr>
            </w:pPr>
            <w:r w:rsidRPr="00901538">
              <w:rPr>
                <w:b/>
                <w:bCs/>
                <w:color w:val="FF3300"/>
                <w:sz w:val="20"/>
                <w:szCs w:val="20"/>
              </w:rPr>
              <w:t>Муниципальная программа «Развитие малого и среднего предпринимательства в Сегежского городском поселении на 2018 – 2020 годы»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33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100,0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01538">
              <w:rPr>
                <w:b/>
                <w:bCs/>
                <w:color w:val="00B050"/>
                <w:sz w:val="20"/>
                <w:szCs w:val="20"/>
              </w:rPr>
              <w:t>Софинансирование дополнительных мероприятий по поддержке малого и среднего предпринимательства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33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324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100,0</w:t>
            </w:r>
          </w:p>
        </w:tc>
      </w:tr>
      <w:tr w:rsidR="00901538" w:rsidRPr="00901538" w:rsidTr="00901538">
        <w:trPr>
          <w:trHeight w:val="76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S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324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100,0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42 991,3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13 790,0</w:t>
            </w:r>
          </w:p>
        </w:tc>
      </w:tr>
      <w:tr w:rsidR="00901538" w:rsidRPr="00901538" w:rsidTr="00901538">
        <w:trPr>
          <w:trHeight w:val="37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lastRenderedPageBreak/>
              <w:t>Ремонт (капитальный ремонт) многоквартирных домов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913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8 300,0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913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8 300,0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503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3 490,0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503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3 490,0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Взносы собственника на капитальный ремонт общего имущества многоквартирного дома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504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2 000,0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504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2 000,0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6 359,3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6 359,3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6 359,3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22 842,0</w:t>
            </w:r>
          </w:p>
        </w:tc>
      </w:tr>
      <w:tr w:rsidR="00901538" w:rsidRPr="00901538" w:rsidTr="00901538">
        <w:trPr>
          <w:trHeight w:val="36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14 132,3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14 132,3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Озеленение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603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1 281,3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603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1 281,3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604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1 919,0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604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1 919,0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605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4 233,2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4 233,2</w:t>
            </w:r>
          </w:p>
        </w:tc>
      </w:tr>
      <w:tr w:rsidR="00901538" w:rsidRPr="00901538" w:rsidTr="00901538">
        <w:trPr>
          <w:trHeight w:val="76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в рамках софинансирования субсидии на поддержку местных инициатив граждан, проживающих в муниципальных образованиях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500,0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500,0</w:t>
            </w:r>
          </w:p>
        </w:tc>
      </w:tr>
      <w:tr w:rsidR="00901538" w:rsidRPr="00901538" w:rsidTr="00901538">
        <w:trPr>
          <w:trHeight w:val="76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Софинансирование мероприятий по развитию практик инициативного бюджетирования в муниципальных образованиях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500,0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500,0</w:t>
            </w:r>
          </w:p>
        </w:tc>
      </w:tr>
      <w:tr w:rsidR="00901538" w:rsidRPr="00901538" w:rsidTr="00901538">
        <w:trPr>
          <w:trHeight w:val="76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FF3300"/>
                <w:sz w:val="20"/>
                <w:szCs w:val="20"/>
              </w:rPr>
            </w:pPr>
            <w:r w:rsidRPr="00901538">
              <w:rPr>
                <w:b/>
                <w:bCs/>
                <w:color w:val="FF3300"/>
                <w:sz w:val="20"/>
                <w:szCs w:val="20"/>
              </w:rPr>
              <w:t>Муниципальная программа «Формирование современной городской среды на территории Сегежского городского поселения»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276,2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01538">
              <w:rPr>
                <w:b/>
                <w:bCs/>
                <w:color w:val="00B050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F2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555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276,2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F2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276,2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Культура и кинематография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10 813,4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10 813,4</w:t>
            </w:r>
          </w:p>
        </w:tc>
      </w:tr>
      <w:tr w:rsidR="00901538" w:rsidRPr="00901538" w:rsidTr="00901538">
        <w:trPr>
          <w:trHeight w:val="1020"/>
        </w:trPr>
        <w:tc>
          <w:tcPr>
            <w:tcW w:w="2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Реализация мероприятий государственной программы Республики Карелия "Развитие культуры"  в целях частичной компенсации расходов на повышение оплаты труда работников бюджетной сферы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325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60,0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325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60,0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10 297,9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10 297,9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429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455,5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429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455,5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Социальная политика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82,6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82,6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910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82,6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910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82,6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2 141,7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2 141,7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700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2 141,7</w:t>
            </w:r>
          </w:p>
        </w:tc>
      </w:tr>
      <w:tr w:rsidR="00901538" w:rsidRPr="00901538" w:rsidTr="00901538">
        <w:trPr>
          <w:trHeight w:val="51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1 382,3</w:t>
            </w:r>
          </w:p>
        </w:tc>
      </w:tr>
      <w:tr w:rsidR="00901538" w:rsidRPr="00901538" w:rsidTr="00901538">
        <w:trPr>
          <w:trHeight w:val="31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759,4</w:t>
            </w:r>
          </w:p>
        </w:tc>
      </w:tr>
      <w:tr w:rsidR="00901538" w:rsidRPr="00901538" w:rsidTr="00901538">
        <w:trPr>
          <w:trHeight w:val="28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 xml:space="preserve">       ИТОГО РАСХОДОВ: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166 701,1</w:t>
            </w:r>
          </w:p>
        </w:tc>
      </w:tr>
    </w:tbl>
    <w:p w:rsidR="00901538" w:rsidRDefault="00901538" w:rsidP="00C91AD1">
      <w:pPr>
        <w:ind w:right="41"/>
        <w:jc w:val="both"/>
      </w:pPr>
    </w:p>
    <w:p w:rsidR="00901538" w:rsidRPr="00883CC2" w:rsidRDefault="00901538" w:rsidP="00901538">
      <w:pPr>
        <w:ind w:left="4680"/>
        <w:rPr>
          <w:snapToGrid w:val="0"/>
          <w:color w:val="000000"/>
          <w:sz w:val="20"/>
        </w:rPr>
      </w:pPr>
      <w:r>
        <w:br w:type="page"/>
      </w:r>
      <w:r w:rsidRPr="00883CC2">
        <w:rPr>
          <w:snapToGrid w:val="0"/>
          <w:color w:val="000000"/>
          <w:sz w:val="20"/>
        </w:rPr>
        <w:lastRenderedPageBreak/>
        <w:t xml:space="preserve">Приложение  </w:t>
      </w:r>
      <w:r>
        <w:rPr>
          <w:snapToGrid w:val="0"/>
          <w:color w:val="000000"/>
          <w:sz w:val="20"/>
        </w:rPr>
        <w:t>9</w:t>
      </w:r>
    </w:p>
    <w:p w:rsidR="00901538" w:rsidRDefault="00901538" w:rsidP="0090153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901538" w:rsidRDefault="00901538" w:rsidP="0090153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 от </w:t>
      </w:r>
      <w:r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>
        <w:rPr>
          <w:snapToGrid w:val="0"/>
          <w:color w:val="000000"/>
          <w:sz w:val="20"/>
        </w:rPr>
        <w:t>58</w:t>
      </w:r>
      <w:r w:rsidRPr="00C639A9">
        <w:rPr>
          <w:snapToGrid w:val="0"/>
          <w:color w:val="000000"/>
          <w:sz w:val="20"/>
        </w:rPr>
        <w:t xml:space="preserve">     </w:t>
      </w:r>
    </w:p>
    <w:p w:rsidR="00901538" w:rsidRDefault="00901538" w:rsidP="00901538">
      <w:pPr>
        <w:ind w:left="4680"/>
        <w:rPr>
          <w:snapToGrid w:val="0"/>
          <w:color w:val="000000"/>
          <w:sz w:val="20"/>
        </w:rPr>
      </w:pPr>
    </w:p>
    <w:tbl>
      <w:tblPr>
        <w:tblW w:w="5000" w:type="pct"/>
        <w:tblLook w:val="04A0"/>
      </w:tblPr>
      <w:tblGrid>
        <w:gridCol w:w="2968"/>
        <w:gridCol w:w="459"/>
        <w:gridCol w:w="459"/>
        <w:gridCol w:w="436"/>
        <w:gridCol w:w="326"/>
        <w:gridCol w:w="485"/>
        <w:gridCol w:w="339"/>
        <w:gridCol w:w="546"/>
        <w:gridCol w:w="326"/>
        <w:gridCol w:w="546"/>
        <w:gridCol w:w="1270"/>
        <w:gridCol w:w="1270"/>
      </w:tblGrid>
      <w:tr w:rsidR="00901538" w:rsidRPr="00901538" w:rsidTr="00901538">
        <w:trPr>
          <w:trHeight w:val="78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</w:rPr>
            </w:pPr>
            <w:r w:rsidRPr="00901538">
              <w:rPr>
                <w:b/>
                <w:bCs/>
              </w:rPr>
              <w:t>Ведомственная структура расходов бюджета Сегежского городского поселения на плановый период 2022 и 2023 годов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right"/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1538" w:rsidRPr="00901538" w:rsidTr="00901538">
        <w:trPr>
          <w:trHeight w:val="255"/>
        </w:trPr>
        <w:tc>
          <w:tcPr>
            <w:tcW w:w="2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color w:val="000000"/>
                <w:sz w:val="20"/>
                <w:szCs w:val="20"/>
              </w:rPr>
            </w:pPr>
            <w:r w:rsidRPr="0090153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color w:val="000000"/>
                <w:sz w:val="20"/>
                <w:szCs w:val="20"/>
              </w:rPr>
            </w:pPr>
            <w:r w:rsidRPr="0090153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color w:val="000000"/>
                <w:sz w:val="20"/>
                <w:szCs w:val="20"/>
              </w:rPr>
            </w:pPr>
            <w:r w:rsidRPr="0090153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8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color w:val="000000"/>
                <w:sz w:val="20"/>
                <w:szCs w:val="20"/>
              </w:rPr>
            </w:pPr>
            <w:r w:rsidRPr="0090153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color w:val="000000"/>
                <w:sz w:val="20"/>
                <w:szCs w:val="20"/>
              </w:rPr>
            </w:pPr>
            <w:r w:rsidRPr="0090153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2022 год сумма, тыс.рублей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2023 год сумма, тыс.рублей</w:t>
            </w:r>
          </w:p>
        </w:tc>
      </w:tr>
      <w:tr w:rsidR="00901538" w:rsidRPr="00901538" w:rsidTr="00901538">
        <w:trPr>
          <w:trHeight w:val="255"/>
        </w:trPr>
        <w:tc>
          <w:tcPr>
            <w:tcW w:w="2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</w:p>
        </w:tc>
      </w:tr>
      <w:tr w:rsidR="00901538" w:rsidRPr="00901538" w:rsidTr="00901538">
        <w:trPr>
          <w:trHeight w:val="255"/>
        </w:trPr>
        <w:tc>
          <w:tcPr>
            <w:tcW w:w="2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</w:p>
        </w:tc>
      </w:tr>
      <w:tr w:rsidR="00901538" w:rsidRPr="00901538" w:rsidTr="00901538">
        <w:trPr>
          <w:trHeight w:val="255"/>
        </w:trPr>
        <w:tc>
          <w:tcPr>
            <w:tcW w:w="2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</w:p>
        </w:tc>
      </w:tr>
      <w:tr w:rsidR="00901538" w:rsidRPr="00901538" w:rsidTr="00901538">
        <w:trPr>
          <w:trHeight w:val="255"/>
        </w:trPr>
        <w:tc>
          <w:tcPr>
            <w:tcW w:w="2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</w:p>
        </w:tc>
      </w:tr>
      <w:tr w:rsidR="00901538" w:rsidRPr="00901538" w:rsidTr="00901538">
        <w:trPr>
          <w:trHeight w:val="255"/>
        </w:trPr>
        <w:tc>
          <w:tcPr>
            <w:tcW w:w="2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Общегосударственные вопросы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9 898,9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9 898,9</w:t>
            </w:r>
          </w:p>
        </w:tc>
      </w:tr>
      <w:tr w:rsidR="00901538" w:rsidRPr="00901538" w:rsidTr="00901538">
        <w:trPr>
          <w:trHeight w:val="127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214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2,0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04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214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2,0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9 896,9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9 896,9</w:t>
            </w:r>
          </w:p>
        </w:tc>
      </w:tr>
      <w:tr w:rsidR="00901538" w:rsidRPr="00901538" w:rsidTr="00901538">
        <w:trPr>
          <w:trHeight w:val="623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345,2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345,2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345,2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345,2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203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9 551,7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9 551,7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2 904,0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2 904,0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3 000,0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3 000,0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3 647,7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3 647,7</w:t>
            </w:r>
          </w:p>
        </w:tc>
      </w:tr>
      <w:tr w:rsidR="00901538" w:rsidRPr="00901538" w:rsidTr="00901538">
        <w:trPr>
          <w:trHeight w:val="63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3 490,0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3 520,0</w:t>
            </w:r>
          </w:p>
        </w:tc>
      </w:tr>
      <w:tr w:rsidR="00901538" w:rsidRPr="00901538" w:rsidTr="00901538">
        <w:trPr>
          <w:trHeight w:val="589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3 490,0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3 520,0</w:t>
            </w:r>
          </w:p>
        </w:tc>
      </w:tr>
      <w:tr w:rsidR="00901538" w:rsidRPr="00901538" w:rsidTr="00901538">
        <w:trPr>
          <w:trHeight w:val="76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FF3300"/>
                <w:sz w:val="20"/>
                <w:szCs w:val="20"/>
              </w:rPr>
            </w:pPr>
            <w:r w:rsidRPr="00901538">
              <w:rPr>
                <w:b/>
                <w:bCs/>
                <w:color w:val="FF3300"/>
                <w:sz w:val="20"/>
                <w:szCs w:val="20"/>
              </w:rPr>
              <w:t>Муниципальная программа "Обеспечение пожарной безопасности на территории Сегежского городского поселения"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31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3 490,0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3 520,0</w:t>
            </w:r>
          </w:p>
        </w:tc>
      </w:tr>
      <w:tr w:rsidR="00901538" w:rsidRPr="00901538" w:rsidTr="00901538">
        <w:trPr>
          <w:trHeight w:val="863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01538">
              <w:rPr>
                <w:b/>
                <w:bCs/>
                <w:color w:val="00B050"/>
                <w:sz w:val="20"/>
                <w:szCs w:val="20"/>
              </w:rPr>
              <w:t>Реализация мероприятий по обеспечению пожарной безопасности на территории Сегежского городского поселения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31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911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3 490,0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3 520,0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911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3 490,0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3 520,0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259 602,1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40 173,2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259 452,9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40 024,0</w:t>
            </w:r>
          </w:p>
        </w:tc>
      </w:tr>
      <w:tr w:rsidR="00901538" w:rsidRPr="00901538" w:rsidTr="00901538">
        <w:trPr>
          <w:trHeight w:val="76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218 271,5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0,0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318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218 271,5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0,0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41 181,4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40 024,0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41 181,4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40 024,0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149,2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149,2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49,2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49,2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по составлению и проверке проектно-сметной документации для муниципальных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0,0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01538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0,0</w:t>
            </w:r>
          </w:p>
        </w:tc>
      </w:tr>
      <w:tr w:rsidR="00901538" w:rsidRPr="00901538" w:rsidTr="00901538">
        <w:trPr>
          <w:trHeight w:val="76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FF3300"/>
                <w:sz w:val="20"/>
                <w:szCs w:val="20"/>
              </w:rPr>
            </w:pPr>
            <w:r w:rsidRPr="00901538">
              <w:rPr>
                <w:b/>
                <w:bCs/>
                <w:color w:val="FF3300"/>
                <w:sz w:val="20"/>
                <w:szCs w:val="20"/>
              </w:rPr>
              <w:lastRenderedPageBreak/>
              <w:t>Муниципальная программа «Развитие малого и среднего предпринимательства в Сегежского городском поселении на 2018 – 2020 годы»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33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100,0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100,0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01538">
              <w:rPr>
                <w:b/>
                <w:bCs/>
                <w:color w:val="00B050"/>
                <w:sz w:val="20"/>
                <w:szCs w:val="20"/>
              </w:rPr>
              <w:t>Софинансирование дополнительных мероприятий по поддержке малого и среднего предпринимательства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33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324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100,0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100,0</w:t>
            </w:r>
          </w:p>
        </w:tc>
      </w:tr>
      <w:tr w:rsidR="00901538" w:rsidRPr="00901538" w:rsidTr="00901538">
        <w:trPr>
          <w:trHeight w:val="76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S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324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100,0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100,0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38 413,0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400 858,3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8 742,0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9 742,0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503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3 742,0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3 742,0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503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3 742,0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3 742,0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0,0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Взносы собственника на капитальный ремонт общего имущества многоквартирного дома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504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5 000,0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6 000,0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504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5 000,0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6 000,0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5 114,7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366 560,0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505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5 114,7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5 114,7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505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5 114,7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5 114,7</w:t>
            </w:r>
          </w:p>
        </w:tc>
      </w:tr>
      <w:tr w:rsidR="00901538" w:rsidRPr="00901538" w:rsidTr="00901538">
        <w:trPr>
          <w:trHeight w:val="52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G5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243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361 445,3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G5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361 445,3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24 556,3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24 556,3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14 132,3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14 132,3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01538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14 132,3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14 132,3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603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1 281,3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1 281,3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603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1 281,3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1 281,3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604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1 919,0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1 919,0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604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1 919,0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1 919,0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605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6 947,5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6 947,5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605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6 947,5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6 947,5</w:t>
            </w:r>
          </w:p>
        </w:tc>
      </w:tr>
      <w:tr w:rsidR="00901538" w:rsidRPr="00901538" w:rsidTr="00901538">
        <w:trPr>
          <w:trHeight w:val="76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FF3300"/>
                <w:sz w:val="20"/>
                <w:szCs w:val="20"/>
              </w:rPr>
            </w:pPr>
            <w:r w:rsidRPr="00901538">
              <w:rPr>
                <w:b/>
                <w:bCs/>
                <w:color w:val="FF3300"/>
                <w:sz w:val="20"/>
                <w:szCs w:val="20"/>
              </w:rPr>
              <w:t>Муниципальная программа «Формирование современной городской среды на территории Сегежского городского поселения»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32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276,2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3300"/>
                <w:sz w:val="22"/>
                <w:szCs w:val="22"/>
              </w:rPr>
            </w:pPr>
            <w:r w:rsidRPr="00901538">
              <w:rPr>
                <w:b/>
                <w:bCs/>
                <w:color w:val="FF3300"/>
                <w:sz w:val="22"/>
                <w:szCs w:val="22"/>
              </w:rPr>
              <w:t>276,2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01538">
              <w:rPr>
                <w:b/>
                <w:bCs/>
                <w:color w:val="00B050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32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F2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555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276,2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901538">
              <w:rPr>
                <w:b/>
                <w:bCs/>
                <w:color w:val="00B050"/>
                <w:sz w:val="22"/>
                <w:szCs w:val="22"/>
              </w:rPr>
              <w:t>276,2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F2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555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276,2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276,2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Культура и кинематография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10 753,4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10 753,4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10 753,4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10 753,4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409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10 297,9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10 297,9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409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10 297,9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10 297,9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429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455,5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455,5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429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455,5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455,5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Социальная политика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82,6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82,6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82,6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82,6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910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82,6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82,6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910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310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82,6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82,6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>Физическая культура и спорт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1 967,6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1 967,6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901538">
              <w:rPr>
                <w:b/>
                <w:bCs/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05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1 967,6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901538">
              <w:rPr>
                <w:b/>
                <w:bCs/>
                <w:color w:val="0000FF"/>
                <w:sz w:val="22"/>
                <w:szCs w:val="22"/>
              </w:rPr>
              <w:t>1 967,6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color w:val="800080"/>
                <w:sz w:val="20"/>
                <w:szCs w:val="20"/>
              </w:rPr>
            </w:pPr>
            <w:r w:rsidRPr="00901538">
              <w:rPr>
                <w:color w:val="800080"/>
                <w:sz w:val="20"/>
                <w:szCs w:val="20"/>
              </w:rPr>
              <w:t xml:space="preserve">Мероприятия в области здравоохранения, спорта и </w:t>
            </w:r>
            <w:r w:rsidRPr="00901538">
              <w:rPr>
                <w:color w:val="800080"/>
                <w:sz w:val="20"/>
                <w:szCs w:val="20"/>
              </w:rPr>
              <w:lastRenderedPageBreak/>
              <w:t>физической культуры, туризма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700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1 967,6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color w:val="800080"/>
                <w:sz w:val="22"/>
                <w:szCs w:val="22"/>
              </w:rPr>
            </w:pPr>
            <w:r w:rsidRPr="00901538">
              <w:rPr>
                <w:color w:val="800080"/>
                <w:sz w:val="22"/>
                <w:szCs w:val="22"/>
              </w:rPr>
              <w:t>1 967,6</w:t>
            </w:r>
          </w:p>
        </w:tc>
      </w:tr>
      <w:tr w:rsidR="00901538" w:rsidRPr="00901538" w:rsidTr="00901538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700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1 208,2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1 208,2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8" w:rsidRPr="00901538" w:rsidRDefault="00901538" w:rsidP="00901538">
            <w:pPr>
              <w:rPr>
                <w:sz w:val="20"/>
                <w:szCs w:val="20"/>
              </w:rPr>
            </w:pPr>
            <w:r w:rsidRPr="0090153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610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759,4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759,4</w:t>
            </w:r>
          </w:p>
        </w:tc>
      </w:tr>
      <w:tr w:rsidR="00901538" w:rsidRPr="00901538" w:rsidTr="00901538">
        <w:trPr>
          <w:trHeight w:val="3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1538" w:rsidRPr="00901538" w:rsidRDefault="00901538" w:rsidP="00901538">
            <w:pPr>
              <w:rPr>
                <w:b/>
                <w:bCs/>
                <w:color w:val="FF0000"/>
              </w:rPr>
            </w:pPr>
            <w:r w:rsidRPr="00901538">
              <w:rPr>
                <w:b/>
                <w:bCs/>
                <w:color w:val="FF0000"/>
              </w:rPr>
              <w:t xml:space="preserve">       ИТОГО РАСХОДОВ: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324 207,6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01538">
              <w:rPr>
                <w:b/>
                <w:bCs/>
                <w:color w:val="FF0000"/>
                <w:sz w:val="22"/>
                <w:szCs w:val="22"/>
              </w:rPr>
              <w:t>467 254,0</w:t>
            </w:r>
          </w:p>
        </w:tc>
      </w:tr>
    </w:tbl>
    <w:p w:rsidR="00901538" w:rsidRDefault="00901538" w:rsidP="00C91AD1">
      <w:pPr>
        <w:ind w:right="41"/>
        <w:jc w:val="both"/>
      </w:pPr>
    </w:p>
    <w:p w:rsidR="00901538" w:rsidRPr="00883CC2" w:rsidRDefault="00901538" w:rsidP="00901538">
      <w:pPr>
        <w:ind w:left="4680"/>
        <w:rPr>
          <w:snapToGrid w:val="0"/>
          <w:color w:val="000000"/>
          <w:sz w:val="20"/>
        </w:rPr>
      </w:pPr>
      <w:r>
        <w:br w:type="page"/>
      </w:r>
      <w:r w:rsidRPr="00883CC2">
        <w:rPr>
          <w:snapToGrid w:val="0"/>
          <w:color w:val="000000"/>
          <w:sz w:val="20"/>
        </w:rPr>
        <w:lastRenderedPageBreak/>
        <w:t xml:space="preserve">Приложение  </w:t>
      </w:r>
      <w:r>
        <w:rPr>
          <w:snapToGrid w:val="0"/>
          <w:color w:val="000000"/>
          <w:sz w:val="20"/>
        </w:rPr>
        <w:t>10</w:t>
      </w:r>
    </w:p>
    <w:p w:rsidR="00901538" w:rsidRDefault="00901538" w:rsidP="0090153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901538" w:rsidRDefault="00901538" w:rsidP="0090153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 от </w:t>
      </w:r>
      <w:r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>
        <w:rPr>
          <w:snapToGrid w:val="0"/>
          <w:color w:val="000000"/>
          <w:sz w:val="20"/>
        </w:rPr>
        <w:t>58</w:t>
      </w:r>
      <w:r w:rsidRPr="00C639A9">
        <w:rPr>
          <w:snapToGrid w:val="0"/>
          <w:color w:val="000000"/>
          <w:sz w:val="20"/>
        </w:rPr>
        <w:t xml:space="preserve">     </w:t>
      </w:r>
    </w:p>
    <w:p w:rsidR="00901538" w:rsidRDefault="00901538" w:rsidP="00901538">
      <w:pPr>
        <w:ind w:left="4680"/>
        <w:rPr>
          <w:snapToGrid w:val="0"/>
          <w:color w:val="000000"/>
          <w:sz w:val="20"/>
        </w:rPr>
      </w:pPr>
    </w:p>
    <w:tbl>
      <w:tblPr>
        <w:tblW w:w="5000" w:type="pct"/>
        <w:tblLook w:val="04A0"/>
      </w:tblPr>
      <w:tblGrid>
        <w:gridCol w:w="900"/>
        <w:gridCol w:w="5045"/>
        <w:gridCol w:w="1999"/>
        <w:gridCol w:w="1486"/>
      </w:tblGrid>
      <w:tr w:rsidR="00901538" w:rsidRPr="00901538" w:rsidTr="00901538">
        <w:trPr>
          <w:trHeight w:val="12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</w:rPr>
            </w:pPr>
            <w:r w:rsidRPr="00901538">
              <w:rPr>
                <w:b/>
                <w:bCs/>
              </w:rPr>
              <w:t>Объем межбюджетных трансфертов, получаемых из других бюджетов бюджетом Сегежского городского поселения и (или) предоставляемых бюджетом Сегежского городского поселения другим бюджетам бюджетной системы Российской Федерации  на 2021 год</w:t>
            </w:r>
          </w:p>
        </w:tc>
      </w:tr>
      <w:tr w:rsidR="00901538" w:rsidRPr="00901538" w:rsidTr="00901538">
        <w:trPr>
          <w:trHeight w:val="37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1538" w:rsidRPr="00901538" w:rsidTr="00901538">
        <w:trPr>
          <w:trHeight w:val="51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153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1538">
              <w:rPr>
                <w:b/>
                <w:bCs/>
                <w:sz w:val="20"/>
                <w:szCs w:val="20"/>
              </w:rPr>
              <w:t xml:space="preserve"> Сумма,</w:t>
            </w:r>
            <w:r w:rsidRPr="00901538">
              <w:rPr>
                <w:b/>
                <w:bCs/>
                <w:sz w:val="20"/>
                <w:szCs w:val="20"/>
              </w:rPr>
              <w:br/>
              <w:t xml:space="preserve">тыс. рублей </w:t>
            </w:r>
          </w:p>
        </w:tc>
      </w:tr>
      <w:tr w:rsidR="00901538" w:rsidRPr="00901538" w:rsidTr="00901538">
        <w:trPr>
          <w:trHeight w:val="25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901538" w:rsidRPr="00901538" w:rsidTr="00901538">
        <w:trPr>
          <w:trHeight w:val="100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Межбюджетные трансферты, получаемые из других бюджетов бюджетной системы Российской Федерации,</w:t>
            </w: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58 385,0 </w:t>
            </w:r>
          </w:p>
        </w:tc>
      </w:tr>
      <w:tr w:rsidR="00901538" w:rsidRPr="00901538" w:rsidTr="00901538">
        <w:trPr>
          <w:trHeight w:val="3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Дотации всего, в т.ч.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7,0 </w:t>
            </w:r>
          </w:p>
        </w:tc>
      </w:tr>
      <w:tr w:rsidR="00901538" w:rsidRPr="00901538" w:rsidTr="00901538">
        <w:trPr>
          <w:trHeight w:val="3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1.1.1.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7,0 </w:t>
            </w:r>
          </w:p>
        </w:tc>
      </w:tr>
      <w:tr w:rsidR="00901538" w:rsidRPr="00901538" w:rsidTr="00901538">
        <w:trPr>
          <w:trHeight w:val="34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Субсидии всего, в т.ч.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58 316,0 </w:t>
            </w:r>
          </w:p>
        </w:tc>
      </w:tr>
      <w:tr w:rsidR="00901538" w:rsidRPr="00901538" w:rsidTr="00901538">
        <w:trPr>
          <w:trHeight w:val="82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1.2.1.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 на реализацию мероприятий государственной программы Республики Карелия "Развитие транспортной системы" (в целях проектирования, ремонта и содержания автомобильных дорог общего пользования местного значения)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58 316,0 </w:t>
            </w:r>
          </w:p>
        </w:tc>
      </w:tr>
      <w:tr w:rsidR="00901538" w:rsidRPr="00901538" w:rsidTr="00901538">
        <w:trPr>
          <w:trHeight w:val="3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Субвенции всего, в т.ч.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2,0 </w:t>
            </w:r>
          </w:p>
        </w:tc>
      </w:tr>
      <w:tr w:rsidR="00901538" w:rsidRPr="00901538" w:rsidTr="00901538">
        <w:trPr>
          <w:trHeight w:val="84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1.3.1.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2,0 </w:t>
            </w:r>
          </w:p>
        </w:tc>
      </w:tr>
      <w:tr w:rsidR="00901538" w:rsidRPr="00901538" w:rsidTr="00901538">
        <w:trPr>
          <w:trHeight w:val="3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всего, в т.ч.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60,0 </w:t>
            </w:r>
          </w:p>
        </w:tc>
      </w:tr>
      <w:tr w:rsidR="00901538" w:rsidRPr="00901538" w:rsidTr="00901538">
        <w:trPr>
          <w:trHeight w:val="85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1.4.1.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на реализацию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60,0 </w:t>
            </w:r>
          </w:p>
        </w:tc>
      </w:tr>
      <w:tr w:rsidR="00901538" w:rsidRPr="00901538" w:rsidTr="00901538">
        <w:trPr>
          <w:trHeight w:val="54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Межбюджетные трансферты, предоставляемые другим бюджетам бюджетной системы Российской Федерации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342,0 </w:t>
            </w:r>
          </w:p>
        </w:tc>
      </w:tr>
      <w:tr w:rsidR="00901538" w:rsidRPr="00901538" w:rsidTr="00901538">
        <w:trPr>
          <w:trHeight w:val="3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Субсидии всего, в т.ч.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901538" w:rsidRPr="00901538" w:rsidTr="00901538">
        <w:trPr>
          <w:trHeight w:val="3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всего, в т.ч.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342,0 </w:t>
            </w:r>
          </w:p>
        </w:tc>
      </w:tr>
      <w:tr w:rsidR="00901538" w:rsidRPr="00901538" w:rsidTr="00901538">
        <w:trPr>
          <w:trHeight w:val="3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2.2.1.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53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342,0 </w:t>
            </w:r>
          </w:p>
        </w:tc>
      </w:tr>
    </w:tbl>
    <w:p w:rsidR="00901538" w:rsidRDefault="00901538" w:rsidP="00C91AD1">
      <w:pPr>
        <w:ind w:right="41"/>
        <w:jc w:val="both"/>
      </w:pPr>
    </w:p>
    <w:p w:rsidR="00901538" w:rsidRPr="00883CC2" w:rsidRDefault="00901538" w:rsidP="00901538">
      <w:pPr>
        <w:ind w:left="4680"/>
        <w:rPr>
          <w:snapToGrid w:val="0"/>
          <w:color w:val="000000"/>
          <w:sz w:val="20"/>
        </w:rPr>
      </w:pPr>
      <w:r>
        <w:br w:type="page"/>
      </w:r>
      <w:r w:rsidRPr="00883CC2">
        <w:rPr>
          <w:snapToGrid w:val="0"/>
          <w:color w:val="000000"/>
          <w:sz w:val="20"/>
        </w:rPr>
        <w:lastRenderedPageBreak/>
        <w:t xml:space="preserve">Приложение  </w:t>
      </w:r>
      <w:r>
        <w:rPr>
          <w:snapToGrid w:val="0"/>
          <w:color w:val="000000"/>
          <w:sz w:val="20"/>
        </w:rPr>
        <w:t>11</w:t>
      </w:r>
    </w:p>
    <w:p w:rsidR="00901538" w:rsidRDefault="00901538" w:rsidP="0090153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901538" w:rsidRDefault="00901538" w:rsidP="00901538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 от </w:t>
      </w:r>
      <w:r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>
        <w:rPr>
          <w:snapToGrid w:val="0"/>
          <w:color w:val="000000"/>
          <w:sz w:val="20"/>
        </w:rPr>
        <w:t>58</w:t>
      </w:r>
      <w:r w:rsidRPr="00C639A9">
        <w:rPr>
          <w:snapToGrid w:val="0"/>
          <w:color w:val="000000"/>
          <w:sz w:val="20"/>
        </w:rPr>
        <w:t xml:space="preserve">     </w:t>
      </w:r>
    </w:p>
    <w:p w:rsidR="00901538" w:rsidRDefault="00901538" w:rsidP="00901538">
      <w:pPr>
        <w:ind w:left="4680"/>
        <w:rPr>
          <w:snapToGrid w:val="0"/>
          <w:color w:val="000000"/>
          <w:sz w:val="20"/>
        </w:rPr>
      </w:pPr>
    </w:p>
    <w:tbl>
      <w:tblPr>
        <w:tblW w:w="5000" w:type="pct"/>
        <w:tblLook w:val="04A0"/>
      </w:tblPr>
      <w:tblGrid>
        <w:gridCol w:w="855"/>
        <w:gridCol w:w="4924"/>
        <w:gridCol w:w="1415"/>
        <w:gridCol w:w="1118"/>
        <w:gridCol w:w="1118"/>
      </w:tblGrid>
      <w:tr w:rsidR="00901538" w:rsidRPr="00901538" w:rsidTr="00901538">
        <w:trPr>
          <w:trHeight w:val="12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</w:rPr>
            </w:pPr>
            <w:r w:rsidRPr="00901538">
              <w:rPr>
                <w:b/>
                <w:bCs/>
              </w:rPr>
              <w:t>Объем межбюджетных трансфертов, получаемых из других бюджетов бюджетом Сегежского городского поселения и (или) предоставляемых другим бюджетам бюджетной системы Российской Федерации из бюджета Сегежского городского поселения, на плановый период 2022 и 2023 годов</w:t>
            </w:r>
          </w:p>
        </w:tc>
      </w:tr>
      <w:tr w:rsidR="00901538" w:rsidRPr="00901538" w:rsidTr="00901538">
        <w:trPr>
          <w:trHeight w:val="37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01538" w:rsidRPr="00901538" w:rsidTr="00901538">
        <w:trPr>
          <w:trHeight w:val="735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п/п</w:t>
            </w:r>
          </w:p>
        </w:tc>
        <w:tc>
          <w:tcPr>
            <w:tcW w:w="3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 Сумма, тыс. рублей </w:t>
            </w:r>
          </w:p>
        </w:tc>
      </w:tr>
      <w:tr w:rsidR="00901538" w:rsidRPr="00901538" w:rsidTr="00901538">
        <w:trPr>
          <w:trHeight w:val="735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</w:p>
        </w:tc>
        <w:tc>
          <w:tcPr>
            <w:tcW w:w="3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38" w:rsidRPr="00901538" w:rsidRDefault="00901538" w:rsidP="009015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</w:tr>
      <w:tr w:rsidR="00901538" w:rsidRPr="00901538" w:rsidTr="00901538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1538" w:rsidRPr="00901538" w:rsidTr="00901538">
        <w:trPr>
          <w:trHeight w:val="117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>Межбюджетные трансферты, получаемые из других бюджетов бюджетной системы Российской Федерации,</w:t>
            </w:r>
            <w:r w:rsidRPr="00901538">
              <w:rPr>
                <w:b/>
                <w:bCs/>
                <w:sz w:val="22"/>
                <w:szCs w:val="22"/>
              </w:rPr>
              <w:br/>
              <w:t>в том числе: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218 278,2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361 452,1   </w:t>
            </w:r>
          </w:p>
        </w:tc>
      </w:tr>
      <w:tr w:rsidR="00901538" w:rsidRPr="00901538" w:rsidTr="00901538">
        <w:trPr>
          <w:trHeight w:val="5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1.1.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Дотации всего, в т.ч.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4,7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4,8   </w:t>
            </w:r>
          </w:p>
        </w:tc>
      </w:tr>
      <w:tr w:rsidR="00901538" w:rsidRPr="00901538" w:rsidTr="00901538">
        <w:trPr>
          <w:trHeight w:val="48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 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4,7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4,8   </w:t>
            </w:r>
          </w:p>
        </w:tc>
      </w:tr>
      <w:tr w:rsidR="00901538" w:rsidRPr="00901538" w:rsidTr="00901538">
        <w:trPr>
          <w:trHeight w:val="48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1.2.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Субсидии всего, в т.ч.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218 271,5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361 445,3   </w:t>
            </w:r>
          </w:p>
        </w:tc>
      </w:tr>
      <w:tr w:rsidR="00901538" w:rsidRPr="00901538" w:rsidTr="00901538">
        <w:trPr>
          <w:trHeight w:val="64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 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Субсидии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361 445,3   </w:t>
            </w:r>
          </w:p>
        </w:tc>
      </w:tr>
      <w:tr w:rsidR="00901538" w:rsidRPr="00901538" w:rsidTr="00901538">
        <w:trPr>
          <w:trHeight w:val="111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 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 xml:space="preserve">Субсидии  на реализацию мероприятий государственной программы Республики Карелия "Развитие транспортной системы" (в целях проектирования, ремонта и содержания автомобильных дорог общего пользования местного значения)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218 271,5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</w:p>
        </w:tc>
      </w:tr>
      <w:tr w:rsidR="00901538" w:rsidRPr="00901538" w:rsidTr="00901538">
        <w:trPr>
          <w:trHeight w:val="49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1.2.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Субвенции всего, в т.ч.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2,0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2,0   </w:t>
            </w:r>
          </w:p>
        </w:tc>
      </w:tr>
      <w:tr w:rsidR="00901538" w:rsidRPr="00901538" w:rsidTr="00901538">
        <w:trPr>
          <w:trHeight w:val="117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 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sz w:val="22"/>
                <w:szCs w:val="22"/>
              </w:rPr>
            </w:pPr>
            <w:r w:rsidRPr="00901538">
              <w:rPr>
                <w:sz w:val="22"/>
                <w:szCs w:val="22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2,0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2,0   </w:t>
            </w:r>
          </w:p>
        </w:tc>
      </w:tr>
      <w:tr w:rsidR="00901538" w:rsidRPr="00901538" w:rsidTr="00901538">
        <w:trPr>
          <w:trHeight w:val="5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8" w:rsidRPr="00901538" w:rsidRDefault="00901538" w:rsidP="0090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>Межбюджетные трансферты, предоставляемые другим бюджетам бюджетной системы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-  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8" w:rsidRPr="00901538" w:rsidRDefault="00901538" w:rsidP="00901538">
            <w:pPr>
              <w:jc w:val="right"/>
              <w:rPr>
                <w:b/>
                <w:bCs/>
                <w:sz w:val="22"/>
                <w:szCs w:val="22"/>
              </w:rPr>
            </w:pPr>
            <w:r w:rsidRPr="00901538">
              <w:rPr>
                <w:b/>
                <w:bCs/>
                <w:sz w:val="22"/>
                <w:szCs w:val="22"/>
              </w:rPr>
              <w:t xml:space="preserve">-     </w:t>
            </w:r>
          </w:p>
        </w:tc>
      </w:tr>
    </w:tbl>
    <w:p w:rsidR="00901538" w:rsidRDefault="00901538" w:rsidP="00C91AD1">
      <w:pPr>
        <w:ind w:right="41"/>
        <w:jc w:val="both"/>
      </w:pPr>
    </w:p>
    <w:p w:rsidR="005E7E06" w:rsidRPr="00883CC2" w:rsidRDefault="005E7E06" w:rsidP="005E7E06">
      <w:pPr>
        <w:ind w:left="4680"/>
        <w:rPr>
          <w:snapToGrid w:val="0"/>
          <w:color w:val="000000"/>
          <w:sz w:val="20"/>
        </w:rPr>
      </w:pPr>
      <w:r>
        <w:br w:type="page"/>
      </w:r>
      <w:r w:rsidRPr="00883CC2">
        <w:rPr>
          <w:snapToGrid w:val="0"/>
          <w:color w:val="000000"/>
          <w:sz w:val="20"/>
        </w:rPr>
        <w:lastRenderedPageBreak/>
        <w:t xml:space="preserve">Приложение  </w:t>
      </w:r>
      <w:r>
        <w:rPr>
          <w:snapToGrid w:val="0"/>
          <w:color w:val="000000"/>
          <w:sz w:val="20"/>
        </w:rPr>
        <w:t>12</w:t>
      </w:r>
    </w:p>
    <w:p w:rsidR="005E7E06" w:rsidRDefault="005E7E06" w:rsidP="005E7E06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5E7E06" w:rsidRDefault="005E7E06" w:rsidP="005E7E06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 от </w:t>
      </w:r>
      <w:r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>
        <w:rPr>
          <w:snapToGrid w:val="0"/>
          <w:color w:val="000000"/>
          <w:sz w:val="20"/>
        </w:rPr>
        <w:t>58</w:t>
      </w:r>
      <w:r w:rsidRPr="00C639A9">
        <w:rPr>
          <w:snapToGrid w:val="0"/>
          <w:color w:val="000000"/>
          <w:sz w:val="20"/>
        </w:rPr>
        <w:t xml:space="preserve">     </w:t>
      </w:r>
    </w:p>
    <w:p w:rsidR="005E7E06" w:rsidRDefault="005E7E06" w:rsidP="005E7E06">
      <w:pPr>
        <w:ind w:left="4680"/>
        <w:rPr>
          <w:snapToGrid w:val="0"/>
          <w:color w:val="000000"/>
          <w:sz w:val="20"/>
        </w:rPr>
      </w:pPr>
    </w:p>
    <w:tbl>
      <w:tblPr>
        <w:tblW w:w="5111" w:type="pct"/>
        <w:tblInd w:w="-176" w:type="dxa"/>
        <w:tblLayout w:type="fixed"/>
        <w:tblLook w:val="04A0"/>
      </w:tblPr>
      <w:tblGrid>
        <w:gridCol w:w="992"/>
        <w:gridCol w:w="3609"/>
        <w:gridCol w:w="503"/>
        <w:gridCol w:w="445"/>
        <w:gridCol w:w="445"/>
        <w:gridCol w:w="445"/>
        <w:gridCol w:w="445"/>
        <w:gridCol w:w="453"/>
        <w:gridCol w:w="600"/>
        <w:gridCol w:w="513"/>
        <w:gridCol w:w="1189"/>
      </w:tblGrid>
      <w:tr w:rsidR="005E7E06" w:rsidRPr="005E7E06" w:rsidTr="0075275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</w:rPr>
              <w:t>Источники финансирования дефицита бюджета Сегежского городского поселения на 2021 год</w:t>
            </w:r>
          </w:p>
        </w:tc>
      </w:tr>
      <w:tr w:rsidR="005E7E06" w:rsidRPr="005E7E06" w:rsidTr="0075275C">
        <w:trPr>
          <w:trHeight w:val="581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rPr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rPr>
                <w:sz w:val="22"/>
                <w:szCs w:val="22"/>
              </w:rPr>
            </w:pPr>
          </w:p>
        </w:tc>
        <w:tc>
          <w:tcPr>
            <w:tcW w:w="261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2"/>
                <w:szCs w:val="22"/>
              </w:rPr>
            </w:pPr>
            <w:r w:rsidRPr="005E7E06">
              <w:rPr>
                <w:sz w:val="22"/>
                <w:szCs w:val="22"/>
              </w:rPr>
              <w:t> </w:t>
            </w:r>
          </w:p>
          <w:p w:rsidR="005E7E06" w:rsidRPr="005E7E06" w:rsidRDefault="005E7E06" w:rsidP="005E7E06">
            <w:pPr>
              <w:jc w:val="right"/>
              <w:rPr>
                <w:sz w:val="22"/>
                <w:szCs w:val="22"/>
              </w:rPr>
            </w:pPr>
            <w:r w:rsidRPr="005E7E06">
              <w:rPr>
                <w:sz w:val="22"/>
                <w:szCs w:val="22"/>
              </w:rPr>
              <w:t>  (тыс. рублей)</w:t>
            </w:r>
          </w:p>
        </w:tc>
      </w:tr>
      <w:tr w:rsidR="005E7E06" w:rsidRPr="005E7E06" w:rsidTr="0075275C">
        <w:trPr>
          <w:trHeight w:val="735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E7E06">
              <w:rPr>
                <w:rFonts w:ascii="Times New Roman CYR" w:hAnsi="Times New Roman CYR" w:cs="Times New Roman CYR"/>
                <w:sz w:val="22"/>
                <w:szCs w:val="22"/>
              </w:rPr>
              <w:t>№ пункта</w:t>
            </w:r>
          </w:p>
        </w:tc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B31DA8" w:rsidRPr="005E7E06" w:rsidTr="0075275C">
        <w:trPr>
          <w:trHeight w:val="30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16"/>
                <w:szCs w:val="16"/>
              </w:rPr>
            </w:pPr>
            <w:r w:rsidRPr="005E7E06">
              <w:rPr>
                <w:b/>
                <w:bCs/>
                <w:sz w:val="16"/>
                <w:szCs w:val="16"/>
              </w:rPr>
              <w:t xml:space="preserve">Код главного администратора 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16"/>
                <w:szCs w:val="16"/>
              </w:rPr>
            </w:pPr>
            <w:r w:rsidRPr="005E7E06">
              <w:rPr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16"/>
                <w:szCs w:val="16"/>
              </w:rPr>
            </w:pPr>
            <w:r w:rsidRPr="005E7E06">
              <w:rPr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16"/>
                <w:szCs w:val="16"/>
              </w:rPr>
            </w:pPr>
            <w:r w:rsidRPr="005E7E06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16"/>
                <w:szCs w:val="16"/>
              </w:rPr>
            </w:pPr>
            <w:r w:rsidRPr="005E7E06">
              <w:rPr>
                <w:b/>
                <w:bCs/>
                <w:sz w:val="16"/>
                <w:szCs w:val="16"/>
              </w:rPr>
              <w:t xml:space="preserve">код вида 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31DA8" w:rsidRPr="005E7E06" w:rsidTr="0075275C">
        <w:trPr>
          <w:trHeight w:val="156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16"/>
                <w:szCs w:val="16"/>
              </w:rPr>
            </w:pPr>
            <w:r w:rsidRPr="005E7E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16"/>
                <w:szCs w:val="16"/>
              </w:rPr>
            </w:pPr>
            <w:r w:rsidRPr="005E7E06">
              <w:rPr>
                <w:b/>
                <w:bCs/>
                <w:sz w:val="16"/>
                <w:szCs w:val="16"/>
              </w:rPr>
              <w:t xml:space="preserve"> код подстатьи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16"/>
                <w:szCs w:val="16"/>
              </w:rPr>
            </w:pPr>
            <w:r w:rsidRPr="005E7E06">
              <w:rPr>
                <w:b/>
                <w:bCs/>
                <w:sz w:val="16"/>
                <w:szCs w:val="16"/>
              </w:rPr>
              <w:t>код  элемента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16"/>
                <w:szCs w:val="16"/>
              </w:rPr>
            </w:pPr>
            <w:r w:rsidRPr="005E7E06">
              <w:rPr>
                <w:b/>
                <w:bCs/>
                <w:sz w:val="16"/>
                <w:szCs w:val="16"/>
              </w:rPr>
              <w:t>код подвида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16"/>
                <w:szCs w:val="16"/>
              </w:rPr>
            </w:pPr>
            <w:r w:rsidRPr="005E7E06">
              <w:rPr>
                <w:b/>
                <w:bCs/>
                <w:sz w:val="16"/>
                <w:szCs w:val="16"/>
              </w:rPr>
              <w:t xml:space="preserve">код аналитической группы вида 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31DA8" w:rsidRPr="005E7E06" w:rsidTr="0075275C">
        <w:trPr>
          <w:trHeight w:val="51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31DA8" w:rsidRPr="005E7E06" w:rsidTr="0075275C">
        <w:trPr>
          <w:trHeight w:val="51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31DA8" w:rsidRPr="005E7E06" w:rsidTr="0075275C">
        <w:trPr>
          <w:trHeight w:val="3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166 701,1</w:t>
            </w:r>
          </w:p>
        </w:tc>
      </w:tr>
      <w:tr w:rsidR="00B31DA8" w:rsidRPr="005E7E06" w:rsidTr="0075275C">
        <w:trPr>
          <w:trHeight w:val="3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500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166 701,1</w:t>
            </w:r>
          </w:p>
        </w:tc>
      </w:tr>
      <w:tr w:rsidR="00B31DA8" w:rsidRPr="005E7E06" w:rsidTr="0075275C">
        <w:trPr>
          <w:trHeight w:val="3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510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166 701,1</w:t>
            </w:r>
          </w:p>
        </w:tc>
      </w:tr>
      <w:tr w:rsidR="00B31DA8" w:rsidRPr="005E7E06" w:rsidTr="0075275C">
        <w:trPr>
          <w:trHeight w:val="51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510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166 701,1</w:t>
            </w:r>
          </w:p>
        </w:tc>
      </w:tr>
      <w:tr w:rsidR="00B31DA8" w:rsidRPr="005E7E06" w:rsidTr="0075275C">
        <w:trPr>
          <w:trHeight w:val="3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166 701,1</w:t>
            </w:r>
          </w:p>
        </w:tc>
      </w:tr>
      <w:tr w:rsidR="00B31DA8" w:rsidRPr="005E7E06" w:rsidTr="0075275C">
        <w:trPr>
          <w:trHeight w:val="3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166 701,1</w:t>
            </w:r>
          </w:p>
        </w:tc>
      </w:tr>
      <w:tr w:rsidR="00B31DA8" w:rsidRPr="005E7E06" w:rsidTr="0075275C">
        <w:trPr>
          <w:trHeight w:val="3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610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166 701,1</w:t>
            </w:r>
          </w:p>
        </w:tc>
      </w:tr>
      <w:tr w:rsidR="00B31DA8" w:rsidRPr="005E7E06" w:rsidTr="0075275C">
        <w:trPr>
          <w:trHeight w:val="51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610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166 701,1</w:t>
            </w:r>
          </w:p>
        </w:tc>
      </w:tr>
    </w:tbl>
    <w:p w:rsidR="005E7E06" w:rsidRDefault="005E7E06" w:rsidP="00C91AD1">
      <w:pPr>
        <w:ind w:right="41"/>
        <w:jc w:val="both"/>
      </w:pPr>
    </w:p>
    <w:p w:rsidR="005E7E06" w:rsidRPr="00883CC2" w:rsidRDefault="005E7E06" w:rsidP="005E7E06">
      <w:pPr>
        <w:ind w:left="4680"/>
        <w:rPr>
          <w:snapToGrid w:val="0"/>
          <w:color w:val="000000"/>
          <w:sz w:val="20"/>
        </w:rPr>
      </w:pPr>
      <w:r>
        <w:br w:type="page"/>
      </w:r>
      <w:r w:rsidRPr="00883CC2">
        <w:rPr>
          <w:snapToGrid w:val="0"/>
          <w:color w:val="000000"/>
          <w:sz w:val="20"/>
        </w:rPr>
        <w:lastRenderedPageBreak/>
        <w:t xml:space="preserve">Приложение  </w:t>
      </w:r>
      <w:r>
        <w:rPr>
          <w:snapToGrid w:val="0"/>
          <w:color w:val="000000"/>
          <w:sz w:val="20"/>
        </w:rPr>
        <w:t>13</w:t>
      </w:r>
    </w:p>
    <w:p w:rsidR="005E7E06" w:rsidRDefault="005E7E06" w:rsidP="005E7E06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>к решению  Совета Сегежского городского поселения "О бюджете Сегежск</w:t>
      </w:r>
      <w:r>
        <w:rPr>
          <w:snapToGrid w:val="0"/>
          <w:color w:val="000000"/>
          <w:sz w:val="20"/>
        </w:rPr>
        <w:t xml:space="preserve">ого городского поселения на 2021  год и плановый период 2022  и 2023 </w:t>
      </w:r>
      <w:r w:rsidRPr="00C639A9">
        <w:rPr>
          <w:snapToGrid w:val="0"/>
          <w:color w:val="000000"/>
          <w:sz w:val="20"/>
        </w:rPr>
        <w:t xml:space="preserve"> годов"</w:t>
      </w:r>
    </w:p>
    <w:p w:rsidR="005E7E06" w:rsidRDefault="005E7E06" w:rsidP="005E7E06">
      <w:pPr>
        <w:ind w:left="4680"/>
        <w:rPr>
          <w:snapToGrid w:val="0"/>
          <w:color w:val="000000"/>
          <w:sz w:val="20"/>
        </w:rPr>
      </w:pPr>
      <w:r w:rsidRPr="00C639A9">
        <w:rPr>
          <w:snapToGrid w:val="0"/>
          <w:color w:val="000000"/>
          <w:sz w:val="20"/>
        </w:rPr>
        <w:t xml:space="preserve"> от </w:t>
      </w:r>
      <w:r>
        <w:rPr>
          <w:snapToGrid w:val="0"/>
          <w:color w:val="000000"/>
          <w:sz w:val="20"/>
        </w:rPr>
        <w:t>4</w:t>
      </w:r>
      <w:r w:rsidRPr="00C639A9">
        <w:rPr>
          <w:snapToGrid w:val="0"/>
          <w:color w:val="000000"/>
          <w:sz w:val="20"/>
        </w:rPr>
        <w:t xml:space="preserve"> декабря 20</w:t>
      </w:r>
      <w:r>
        <w:rPr>
          <w:snapToGrid w:val="0"/>
          <w:color w:val="000000"/>
          <w:sz w:val="20"/>
        </w:rPr>
        <w:t>20</w:t>
      </w:r>
      <w:r w:rsidRPr="00C639A9">
        <w:rPr>
          <w:snapToGrid w:val="0"/>
          <w:color w:val="000000"/>
          <w:sz w:val="20"/>
        </w:rPr>
        <w:t xml:space="preserve"> года № </w:t>
      </w:r>
      <w:r>
        <w:rPr>
          <w:snapToGrid w:val="0"/>
          <w:color w:val="000000"/>
          <w:sz w:val="20"/>
        </w:rPr>
        <w:t>58</w:t>
      </w:r>
      <w:r w:rsidRPr="00C639A9">
        <w:rPr>
          <w:snapToGrid w:val="0"/>
          <w:color w:val="000000"/>
          <w:sz w:val="20"/>
        </w:rPr>
        <w:t xml:space="preserve">     </w:t>
      </w:r>
    </w:p>
    <w:p w:rsidR="005E7E06" w:rsidRDefault="005E7E06" w:rsidP="005E7E06">
      <w:pPr>
        <w:ind w:left="4680"/>
        <w:rPr>
          <w:snapToGrid w:val="0"/>
          <w:color w:val="000000"/>
          <w:sz w:val="20"/>
        </w:rPr>
      </w:pPr>
    </w:p>
    <w:tbl>
      <w:tblPr>
        <w:tblW w:w="5502" w:type="pct"/>
        <w:jc w:val="center"/>
        <w:tblInd w:w="-1528" w:type="dxa"/>
        <w:tblLayout w:type="fixed"/>
        <w:tblLook w:val="04A0"/>
      </w:tblPr>
      <w:tblGrid>
        <w:gridCol w:w="851"/>
        <w:gridCol w:w="3275"/>
        <w:gridCol w:w="573"/>
        <w:gridCol w:w="446"/>
        <w:gridCol w:w="446"/>
        <w:gridCol w:w="446"/>
        <w:gridCol w:w="446"/>
        <w:gridCol w:w="457"/>
        <w:gridCol w:w="714"/>
        <w:gridCol w:w="583"/>
        <w:gridCol w:w="1050"/>
        <w:gridCol w:w="1090"/>
      </w:tblGrid>
      <w:tr w:rsidR="005E7E06" w:rsidRPr="005E7E06" w:rsidTr="0075275C">
        <w:trPr>
          <w:trHeight w:val="69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</w:rPr>
              <w:t>Источники финансирования дефицита бюджета Сегежского городского поселения на плановый период 2022 и 2023 годов</w:t>
            </w:r>
          </w:p>
        </w:tc>
      </w:tr>
      <w:tr w:rsidR="0075275C" w:rsidRPr="005E7E06" w:rsidTr="0075275C">
        <w:trPr>
          <w:trHeight w:val="300"/>
          <w:jc w:val="center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rPr>
                <w:sz w:val="22"/>
                <w:szCs w:val="22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rPr>
                <w:sz w:val="22"/>
                <w:szCs w:val="22"/>
              </w:rPr>
            </w:pPr>
          </w:p>
        </w:tc>
        <w:tc>
          <w:tcPr>
            <w:tcW w:w="301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right"/>
              <w:rPr>
                <w:sz w:val="22"/>
                <w:szCs w:val="22"/>
              </w:rPr>
            </w:pPr>
            <w:r w:rsidRPr="005E7E06">
              <w:rPr>
                <w:sz w:val="22"/>
                <w:szCs w:val="22"/>
              </w:rPr>
              <w:t>(тыс. рублей)</w:t>
            </w:r>
          </w:p>
        </w:tc>
      </w:tr>
      <w:tr w:rsidR="00D77272" w:rsidRPr="005E7E06" w:rsidTr="0075275C">
        <w:trPr>
          <w:trHeight w:val="300"/>
          <w:jc w:val="center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E7E06">
              <w:rPr>
                <w:rFonts w:ascii="Times New Roman CYR" w:hAnsi="Times New Roman CYR" w:cs="Times New Roman CYR"/>
                <w:sz w:val="22"/>
                <w:szCs w:val="22"/>
              </w:rPr>
              <w:t>№ пункта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D77272" w:rsidRPr="005E7E06" w:rsidTr="0075275C">
        <w:trPr>
          <w:trHeight w:val="510"/>
          <w:jc w:val="center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 xml:space="preserve">код вида 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2023г.</w:t>
            </w:r>
          </w:p>
        </w:tc>
      </w:tr>
      <w:tr w:rsidR="0075275C" w:rsidRPr="005E7E06" w:rsidTr="0075275C">
        <w:trPr>
          <w:trHeight w:val="1650"/>
          <w:jc w:val="center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 xml:space="preserve"> код подстатьи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код  элемента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код подвида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E06" w:rsidRPr="0075275C" w:rsidRDefault="005E7E06" w:rsidP="005E7E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275C">
              <w:rPr>
                <w:b/>
                <w:bCs/>
                <w:sz w:val="18"/>
                <w:szCs w:val="18"/>
              </w:rPr>
              <w:t xml:space="preserve">код аналитической группы вида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75275C" w:rsidRPr="005E7E06" w:rsidTr="0075275C">
        <w:trPr>
          <w:trHeight w:val="510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7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5275C" w:rsidRPr="005E7E06" w:rsidTr="0075275C">
        <w:trPr>
          <w:trHeight w:val="510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5275C" w:rsidRPr="005E7E06" w:rsidTr="0075275C">
        <w:trPr>
          <w:trHeight w:val="300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327 207,6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473 254,0</w:t>
            </w:r>
          </w:p>
        </w:tc>
      </w:tr>
      <w:tr w:rsidR="0075275C" w:rsidRPr="005E7E06" w:rsidTr="0075275C">
        <w:trPr>
          <w:trHeight w:val="300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327 207,6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473 254,0</w:t>
            </w:r>
          </w:p>
        </w:tc>
      </w:tr>
      <w:tr w:rsidR="0075275C" w:rsidRPr="005E7E06" w:rsidTr="0075275C">
        <w:trPr>
          <w:trHeight w:val="510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510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327 207,6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473 254,0</w:t>
            </w:r>
          </w:p>
        </w:tc>
      </w:tr>
      <w:tr w:rsidR="0075275C" w:rsidRPr="005E7E06" w:rsidTr="0075275C">
        <w:trPr>
          <w:trHeight w:val="510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038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510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327 207,6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473 254,0</w:t>
            </w:r>
          </w:p>
        </w:tc>
      </w:tr>
      <w:tr w:rsidR="0075275C" w:rsidRPr="005E7E06" w:rsidTr="0075275C">
        <w:trPr>
          <w:trHeight w:val="300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327 207,6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b/>
                <w:bCs/>
                <w:sz w:val="20"/>
                <w:szCs w:val="20"/>
              </w:rPr>
            </w:pPr>
            <w:r w:rsidRPr="005E7E06">
              <w:rPr>
                <w:b/>
                <w:bCs/>
                <w:sz w:val="20"/>
                <w:szCs w:val="20"/>
              </w:rPr>
              <w:t>473 254,0</w:t>
            </w:r>
          </w:p>
        </w:tc>
      </w:tr>
      <w:tr w:rsidR="0075275C" w:rsidRPr="005E7E06" w:rsidTr="0075275C">
        <w:trPr>
          <w:trHeight w:val="300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600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327 207,6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473 254,0</w:t>
            </w:r>
          </w:p>
        </w:tc>
      </w:tr>
      <w:tr w:rsidR="0075275C" w:rsidRPr="005E7E06" w:rsidTr="0075275C">
        <w:trPr>
          <w:trHeight w:val="510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610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327 207,6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473 254,0</w:t>
            </w:r>
          </w:p>
        </w:tc>
      </w:tr>
      <w:tr w:rsidR="0075275C" w:rsidRPr="005E7E06" w:rsidTr="0075275C">
        <w:trPr>
          <w:trHeight w:val="510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038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center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610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327 207,6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06" w:rsidRPr="005E7E06" w:rsidRDefault="005E7E06" w:rsidP="005E7E06">
            <w:pPr>
              <w:jc w:val="right"/>
              <w:rPr>
                <w:sz w:val="20"/>
                <w:szCs w:val="20"/>
              </w:rPr>
            </w:pPr>
            <w:r w:rsidRPr="005E7E06">
              <w:rPr>
                <w:sz w:val="20"/>
                <w:szCs w:val="20"/>
              </w:rPr>
              <w:t>473 254,0</w:t>
            </w:r>
          </w:p>
        </w:tc>
      </w:tr>
    </w:tbl>
    <w:p w:rsidR="005E7E06" w:rsidRPr="00C91AD1" w:rsidRDefault="005E7E06" w:rsidP="00C91AD1">
      <w:pPr>
        <w:ind w:right="41"/>
        <w:jc w:val="both"/>
      </w:pPr>
    </w:p>
    <w:sectPr w:rsidR="005E7E06" w:rsidRPr="00C91AD1" w:rsidSect="006C57C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93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94" w:rsidRDefault="00E55B94">
      <w:r>
        <w:separator/>
      </w:r>
    </w:p>
  </w:endnote>
  <w:endnote w:type="continuationSeparator" w:id="1">
    <w:p w:rsidR="00E55B94" w:rsidRDefault="00E5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C4" w:rsidRDefault="006C57C4" w:rsidP="0093617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57C4" w:rsidRDefault="006C57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C4" w:rsidRDefault="006C57C4" w:rsidP="00936174">
    <w:pPr>
      <w:pStyle w:val="a7"/>
      <w:framePr w:wrap="around" w:vAnchor="text" w:hAnchor="margin" w:xAlign="center" w:y="1"/>
      <w:rPr>
        <w:rStyle w:val="ac"/>
      </w:rPr>
    </w:pPr>
  </w:p>
  <w:p w:rsidR="006C57C4" w:rsidRDefault="006C57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94" w:rsidRDefault="00E55B94">
      <w:r>
        <w:separator/>
      </w:r>
    </w:p>
  </w:footnote>
  <w:footnote w:type="continuationSeparator" w:id="1">
    <w:p w:rsidR="00E55B94" w:rsidRDefault="00E55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C4" w:rsidRDefault="006C57C4" w:rsidP="007F34F3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57C4" w:rsidRDefault="006C57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C4" w:rsidRDefault="006C57C4" w:rsidP="00C91AD1">
    <w:pPr>
      <w:pStyle w:val="a8"/>
      <w:jc w:val="center"/>
    </w:pPr>
    <w:fldSimple w:instr=" PAGE   \* MERGEFORMAT ">
      <w:r w:rsidR="00F42482">
        <w:rPr>
          <w:noProof/>
        </w:rPr>
        <w:t>52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C487CB5"/>
    <w:multiLevelType w:val="hybridMultilevel"/>
    <w:tmpl w:val="A82646E8"/>
    <w:lvl w:ilvl="0" w:tplc="0CB24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7D5"/>
    <w:rsid w:val="00001B6A"/>
    <w:rsid w:val="000075DA"/>
    <w:rsid w:val="000100D4"/>
    <w:rsid w:val="00010866"/>
    <w:rsid w:val="00011DED"/>
    <w:rsid w:val="0001707E"/>
    <w:rsid w:val="0002158F"/>
    <w:rsid w:val="00024088"/>
    <w:rsid w:val="000404EC"/>
    <w:rsid w:val="00041823"/>
    <w:rsid w:val="00043BB2"/>
    <w:rsid w:val="00046DB0"/>
    <w:rsid w:val="0004791D"/>
    <w:rsid w:val="000507F7"/>
    <w:rsid w:val="00050A9C"/>
    <w:rsid w:val="00052E32"/>
    <w:rsid w:val="00052E92"/>
    <w:rsid w:val="0005450D"/>
    <w:rsid w:val="000577B6"/>
    <w:rsid w:val="0005792F"/>
    <w:rsid w:val="00065594"/>
    <w:rsid w:val="00065815"/>
    <w:rsid w:val="000660A6"/>
    <w:rsid w:val="00066B03"/>
    <w:rsid w:val="000701A3"/>
    <w:rsid w:val="00076FD6"/>
    <w:rsid w:val="00082DAA"/>
    <w:rsid w:val="0008462A"/>
    <w:rsid w:val="00085D6D"/>
    <w:rsid w:val="00085FAE"/>
    <w:rsid w:val="00091C08"/>
    <w:rsid w:val="00092FC1"/>
    <w:rsid w:val="00094736"/>
    <w:rsid w:val="0009499F"/>
    <w:rsid w:val="00094E5F"/>
    <w:rsid w:val="0009534F"/>
    <w:rsid w:val="00096B2B"/>
    <w:rsid w:val="00097A4D"/>
    <w:rsid w:val="00097F27"/>
    <w:rsid w:val="000A2E5E"/>
    <w:rsid w:val="000A4FF6"/>
    <w:rsid w:val="000A6E4F"/>
    <w:rsid w:val="000B004E"/>
    <w:rsid w:val="000B25C1"/>
    <w:rsid w:val="000B3EFC"/>
    <w:rsid w:val="000C0E3F"/>
    <w:rsid w:val="000C1FBF"/>
    <w:rsid w:val="000C28A9"/>
    <w:rsid w:val="000C2C26"/>
    <w:rsid w:val="000C7292"/>
    <w:rsid w:val="000D18FF"/>
    <w:rsid w:val="000D3B20"/>
    <w:rsid w:val="000E2CBD"/>
    <w:rsid w:val="000E3273"/>
    <w:rsid w:val="000E36E8"/>
    <w:rsid w:val="000E378A"/>
    <w:rsid w:val="000E4559"/>
    <w:rsid w:val="000E4C30"/>
    <w:rsid w:val="000E5A3E"/>
    <w:rsid w:val="000E722E"/>
    <w:rsid w:val="000E7C40"/>
    <w:rsid w:val="000E7F3A"/>
    <w:rsid w:val="000F2BDE"/>
    <w:rsid w:val="000F6CD6"/>
    <w:rsid w:val="00101041"/>
    <w:rsid w:val="00101C82"/>
    <w:rsid w:val="00103BC0"/>
    <w:rsid w:val="00105C0A"/>
    <w:rsid w:val="00107C85"/>
    <w:rsid w:val="0011059B"/>
    <w:rsid w:val="0011319E"/>
    <w:rsid w:val="00114D85"/>
    <w:rsid w:val="00116E45"/>
    <w:rsid w:val="0011726C"/>
    <w:rsid w:val="001174F5"/>
    <w:rsid w:val="00117FF9"/>
    <w:rsid w:val="0012247F"/>
    <w:rsid w:val="001226A8"/>
    <w:rsid w:val="00122C0C"/>
    <w:rsid w:val="00122DCA"/>
    <w:rsid w:val="00123333"/>
    <w:rsid w:val="001264C8"/>
    <w:rsid w:val="00130AA1"/>
    <w:rsid w:val="00136246"/>
    <w:rsid w:val="00141497"/>
    <w:rsid w:val="00143E4F"/>
    <w:rsid w:val="00150DA9"/>
    <w:rsid w:val="00151216"/>
    <w:rsid w:val="001514D7"/>
    <w:rsid w:val="00151AC7"/>
    <w:rsid w:val="001536A2"/>
    <w:rsid w:val="001568C4"/>
    <w:rsid w:val="0016163A"/>
    <w:rsid w:val="00163F87"/>
    <w:rsid w:val="00164E79"/>
    <w:rsid w:val="001659A4"/>
    <w:rsid w:val="00171078"/>
    <w:rsid w:val="00171E74"/>
    <w:rsid w:val="00173A30"/>
    <w:rsid w:val="00175581"/>
    <w:rsid w:val="001757D5"/>
    <w:rsid w:val="00175FF4"/>
    <w:rsid w:val="00176101"/>
    <w:rsid w:val="00176959"/>
    <w:rsid w:val="00177CCC"/>
    <w:rsid w:val="00177F63"/>
    <w:rsid w:val="001841AC"/>
    <w:rsid w:val="00184D52"/>
    <w:rsid w:val="00185627"/>
    <w:rsid w:val="00185F05"/>
    <w:rsid w:val="0019020D"/>
    <w:rsid w:val="00194AF9"/>
    <w:rsid w:val="001974CE"/>
    <w:rsid w:val="001A1F6C"/>
    <w:rsid w:val="001A235E"/>
    <w:rsid w:val="001A2F23"/>
    <w:rsid w:val="001A4D33"/>
    <w:rsid w:val="001A5D60"/>
    <w:rsid w:val="001B370C"/>
    <w:rsid w:val="001B3E63"/>
    <w:rsid w:val="001B512C"/>
    <w:rsid w:val="001B5F50"/>
    <w:rsid w:val="001C0C70"/>
    <w:rsid w:val="001D2381"/>
    <w:rsid w:val="001D59A3"/>
    <w:rsid w:val="001D75B6"/>
    <w:rsid w:val="001E0A2B"/>
    <w:rsid w:val="001E1775"/>
    <w:rsid w:val="001E487B"/>
    <w:rsid w:val="001E7852"/>
    <w:rsid w:val="001E78E2"/>
    <w:rsid w:val="001F3140"/>
    <w:rsid w:val="001F39CA"/>
    <w:rsid w:val="001F5EBE"/>
    <w:rsid w:val="001F65F8"/>
    <w:rsid w:val="001F73C9"/>
    <w:rsid w:val="002016FF"/>
    <w:rsid w:val="002025AE"/>
    <w:rsid w:val="002075EE"/>
    <w:rsid w:val="00207CF1"/>
    <w:rsid w:val="002103F1"/>
    <w:rsid w:val="00210949"/>
    <w:rsid w:val="00211D4D"/>
    <w:rsid w:val="0021498B"/>
    <w:rsid w:val="002212E5"/>
    <w:rsid w:val="00222D74"/>
    <w:rsid w:val="0022308A"/>
    <w:rsid w:val="00225015"/>
    <w:rsid w:val="00225902"/>
    <w:rsid w:val="00225CD1"/>
    <w:rsid w:val="002316E6"/>
    <w:rsid w:val="0023204A"/>
    <w:rsid w:val="0023349E"/>
    <w:rsid w:val="0023765A"/>
    <w:rsid w:val="00237E69"/>
    <w:rsid w:val="00240054"/>
    <w:rsid w:val="00240106"/>
    <w:rsid w:val="00240928"/>
    <w:rsid w:val="00241AD1"/>
    <w:rsid w:val="00245AC8"/>
    <w:rsid w:val="0024758E"/>
    <w:rsid w:val="00253D56"/>
    <w:rsid w:val="00255763"/>
    <w:rsid w:val="00255C61"/>
    <w:rsid w:val="002565D1"/>
    <w:rsid w:val="00256E55"/>
    <w:rsid w:val="0026223A"/>
    <w:rsid w:val="00262DD7"/>
    <w:rsid w:val="0026461E"/>
    <w:rsid w:val="00270706"/>
    <w:rsid w:val="00272532"/>
    <w:rsid w:val="00272BE1"/>
    <w:rsid w:val="00274257"/>
    <w:rsid w:val="0027704A"/>
    <w:rsid w:val="002776F9"/>
    <w:rsid w:val="00277966"/>
    <w:rsid w:val="00280E06"/>
    <w:rsid w:val="00282431"/>
    <w:rsid w:val="00284BE4"/>
    <w:rsid w:val="0028704B"/>
    <w:rsid w:val="00287329"/>
    <w:rsid w:val="002934E5"/>
    <w:rsid w:val="00293A7F"/>
    <w:rsid w:val="00293B42"/>
    <w:rsid w:val="00294BDA"/>
    <w:rsid w:val="002961A7"/>
    <w:rsid w:val="0029718F"/>
    <w:rsid w:val="002973B3"/>
    <w:rsid w:val="002A1C59"/>
    <w:rsid w:val="002A4BA2"/>
    <w:rsid w:val="002B4D31"/>
    <w:rsid w:val="002B57B3"/>
    <w:rsid w:val="002B6E55"/>
    <w:rsid w:val="002C0518"/>
    <w:rsid w:val="002C1C5B"/>
    <w:rsid w:val="002C2851"/>
    <w:rsid w:val="002C3054"/>
    <w:rsid w:val="002C31A6"/>
    <w:rsid w:val="002C4319"/>
    <w:rsid w:val="002C4A59"/>
    <w:rsid w:val="002C54FF"/>
    <w:rsid w:val="002C7175"/>
    <w:rsid w:val="002C7748"/>
    <w:rsid w:val="002D16F9"/>
    <w:rsid w:val="002D1C8C"/>
    <w:rsid w:val="002D7BBA"/>
    <w:rsid w:val="002E495A"/>
    <w:rsid w:val="002E5E6C"/>
    <w:rsid w:val="002E6492"/>
    <w:rsid w:val="002F10C6"/>
    <w:rsid w:val="002F2AE2"/>
    <w:rsid w:val="002F4B9B"/>
    <w:rsid w:val="002F7144"/>
    <w:rsid w:val="003015C6"/>
    <w:rsid w:val="00306C39"/>
    <w:rsid w:val="00312B5B"/>
    <w:rsid w:val="00312F1F"/>
    <w:rsid w:val="003131E8"/>
    <w:rsid w:val="003176BF"/>
    <w:rsid w:val="00322182"/>
    <w:rsid w:val="00322410"/>
    <w:rsid w:val="00322665"/>
    <w:rsid w:val="00323496"/>
    <w:rsid w:val="003250BC"/>
    <w:rsid w:val="00325442"/>
    <w:rsid w:val="00332827"/>
    <w:rsid w:val="0033468D"/>
    <w:rsid w:val="0034155B"/>
    <w:rsid w:val="00350E92"/>
    <w:rsid w:val="003526D4"/>
    <w:rsid w:val="00362EED"/>
    <w:rsid w:val="00362F48"/>
    <w:rsid w:val="00364A2A"/>
    <w:rsid w:val="003655DD"/>
    <w:rsid w:val="003710DC"/>
    <w:rsid w:val="00373AD5"/>
    <w:rsid w:val="00373C79"/>
    <w:rsid w:val="00375E65"/>
    <w:rsid w:val="00376A50"/>
    <w:rsid w:val="00380FC9"/>
    <w:rsid w:val="00382366"/>
    <w:rsid w:val="00382A7F"/>
    <w:rsid w:val="00390270"/>
    <w:rsid w:val="0039197D"/>
    <w:rsid w:val="00391B5D"/>
    <w:rsid w:val="00391DAF"/>
    <w:rsid w:val="00392A33"/>
    <w:rsid w:val="0039305E"/>
    <w:rsid w:val="003944A9"/>
    <w:rsid w:val="003948BE"/>
    <w:rsid w:val="003A071D"/>
    <w:rsid w:val="003A0950"/>
    <w:rsid w:val="003A1CA4"/>
    <w:rsid w:val="003A21FF"/>
    <w:rsid w:val="003A3F14"/>
    <w:rsid w:val="003A3F62"/>
    <w:rsid w:val="003A4B05"/>
    <w:rsid w:val="003A5ACC"/>
    <w:rsid w:val="003A774F"/>
    <w:rsid w:val="003A7780"/>
    <w:rsid w:val="003B00B3"/>
    <w:rsid w:val="003B08AA"/>
    <w:rsid w:val="003B129D"/>
    <w:rsid w:val="003B2315"/>
    <w:rsid w:val="003B30B9"/>
    <w:rsid w:val="003B34DD"/>
    <w:rsid w:val="003B585B"/>
    <w:rsid w:val="003B7565"/>
    <w:rsid w:val="003C22D7"/>
    <w:rsid w:val="003C4825"/>
    <w:rsid w:val="003D0646"/>
    <w:rsid w:val="003D1B83"/>
    <w:rsid w:val="003D35D3"/>
    <w:rsid w:val="003D4B98"/>
    <w:rsid w:val="003D4FB7"/>
    <w:rsid w:val="003D551D"/>
    <w:rsid w:val="003D5C90"/>
    <w:rsid w:val="003E2BB3"/>
    <w:rsid w:val="003E37C7"/>
    <w:rsid w:val="003E3953"/>
    <w:rsid w:val="003E7A8B"/>
    <w:rsid w:val="003F0129"/>
    <w:rsid w:val="003F0D88"/>
    <w:rsid w:val="00402B76"/>
    <w:rsid w:val="00406C87"/>
    <w:rsid w:val="00406E22"/>
    <w:rsid w:val="00407040"/>
    <w:rsid w:val="0041047C"/>
    <w:rsid w:val="00411FC3"/>
    <w:rsid w:val="00412E19"/>
    <w:rsid w:val="00413F78"/>
    <w:rsid w:val="00415853"/>
    <w:rsid w:val="0041637E"/>
    <w:rsid w:val="00416830"/>
    <w:rsid w:val="004202B1"/>
    <w:rsid w:val="00424D9F"/>
    <w:rsid w:val="00426608"/>
    <w:rsid w:val="00427E69"/>
    <w:rsid w:val="004315F4"/>
    <w:rsid w:val="00432670"/>
    <w:rsid w:val="0043397B"/>
    <w:rsid w:val="004374F9"/>
    <w:rsid w:val="004377EB"/>
    <w:rsid w:val="00437C73"/>
    <w:rsid w:val="00441184"/>
    <w:rsid w:val="004477F3"/>
    <w:rsid w:val="00447BF0"/>
    <w:rsid w:val="00460EB4"/>
    <w:rsid w:val="00461C0F"/>
    <w:rsid w:val="00462BE2"/>
    <w:rsid w:val="004634EF"/>
    <w:rsid w:val="004663CC"/>
    <w:rsid w:val="00470ED7"/>
    <w:rsid w:val="0047121F"/>
    <w:rsid w:val="004712BD"/>
    <w:rsid w:val="004717E6"/>
    <w:rsid w:val="00472537"/>
    <w:rsid w:val="004738DC"/>
    <w:rsid w:val="00475E58"/>
    <w:rsid w:val="00476CAA"/>
    <w:rsid w:val="0047730E"/>
    <w:rsid w:val="00480225"/>
    <w:rsid w:val="0048040B"/>
    <w:rsid w:val="00483CB4"/>
    <w:rsid w:val="00486477"/>
    <w:rsid w:val="00486F57"/>
    <w:rsid w:val="00487ECC"/>
    <w:rsid w:val="0049204E"/>
    <w:rsid w:val="004952B5"/>
    <w:rsid w:val="004975C5"/>
    <w:rsid w:val="004A0322"/>
    <w:rsid w:val="004A0714"/>
    <w:rsid w:val="004A1509"/>
    <w:rsid w:val="004A24A2"/>
    <w:rsid w:val="004A25D0"/>
    <w:rsid w:val="004A3D99"/>
    <w:rsid w:val="004A3FA5"/>
    <w:rsid w:val="004A4654"/>
    <w:rsid w:val="004A46C8"/>
    <w:rsid w:val="004A4D32"/>
    <w:rsid w:val="004A7E4B"/>
    <w:rsid w:val="004B438E"/>
    <w:rsid w:val="004B4529"/>
    <w:rsid w:val="004B65F1"/>
    <w:rsid w:val="004B6B5B"/>
    <w:rsid w:val="004C4B45"/>
    <w:rsid w:val="004C5D37"/>
    <w:rsid w:val="004C7CDE"/>
    <w:rsid w:val="004D5EDA"/>
    <w:rsid w:val="004D630A"/>
    <w:rsid w:val="004D646A"/>
    <w:rsid w:val="004D647F"/>
    <w:rsid w:val="004E2C85"/>
    <w:rsid w:val="004E4504"/>
    <w:rsid w:val="004E4C2F"/>
    <w:rsid w:val="004E5082"/>
    <w:rsid w:val="004E60EB"/>
    <w:rsid w:val="004F2196"/>
    <w:rsid w:val="004F2DBB"/>
    <w:rsid w:val="004F3192"/>
    <w:rsid w:val="004F5008"/>
    <w:rsid w:val="004F5747"/>
    <w:rsid w:val="0050052D"/>
    <w:rsid w:val="00500A49"/>
    <w:rsid w:val="0050331A"/>
    <w:rsid w:val="005033AD"/>
    <w:rsid w:val="00505035"/>
    <w:rsid w:val="00505774"/>
    <w:rsid w:val="00510C62"/>
    <w:rsid w:val="00511291"/>
    <w:rsid w:val="00512257"/>
    <w:rsid w:val="00512485"/>
    <w:rsid w:val="00513E99"/>
    <w:rsid w:val="0051606E"/>
    <w:rsid w:val="005166BD"/>
    <w:rsid w:val="00517101"/>
    <w:rsid w:val="005178D4"/>
    <w:rsid w:val="005179BF"/>
    <w:rsid w:val="005217F5"/>
    <w:rsid w:val="00522502"/>
    <w:rsid w:val="00522926"/>
    <w:rsid w:val="005231A6"/>
    <w:rsid w:val="005250DE"/>
    <w:rsid w:val="00525CFF"/>
    <w:rsid w:val="005275A3"/>
    <w:rsid w:val="00527827"/>
    <w:rsid w:val="00527E0E"/>
    <w:rsid w:val="00533F8D"/>
    <w:rsid w:val="00534678"/>
    <w:rsid w:val="00535CAE"/>
    <w:rsid w:val="00536449"/>
    <w:rsid w:val="00540A6C"/>
    <w:rsid w:val="00542A78"/>
    <w:rsid w:val="005444CE"/>
    <w:rsid w:val="00545EA9"/>
    <w:rsid w:val="00546C9A"/>
    <w:rsid w:val="005501B9"/>
    <w:rsid w:val="0055070B"/>
    <w:rsid w:val="00551FC4"/>
    <w:rsid w:val="00560072"/>
    <w:rsid w:val="005635F3"/>
    <w:rsid w:val="00566F1E"/>
    <w:rsid w:val="00573DE6"/>
    <w:rsid w:val="00575729"/>
    <w:rsid w:val="005760F2"/>
    <w:rsid w:val="005777F7"/>
    <w:rsid w:val="005832A1"/>
    <w:rsid w:val="00584497"/>
    <w:rsid w:val="005907E5"/>
    <w:rsid w:val="00592D49"/>
    <w:rsid w:val="00597959"/>
    <w:rsid w:val="005A0085"/>
    <w:rsid w:val="005A1BEA"/>
    <w:rsid w:val="005A36A2"/>
    <w:rsid w:val="005A4E99"/>
    <w:rsid w:val="005A559E"/>
    <w:rsid w:val="005A62C5"/>
    <w:rsid w:val="005A73F6"/>
    <w:rsid w:val="005A78C1"/>
    <w:rsid w:val="005A7ADF"/>
    <w:rsid w:val="005B06C0"/>
    <w:rsid w:val="005B0EB9"/>
    <w:rsid w:val="005B15FA"/>
    <w:rsid w:val="005B3D27"/>
    <w:rsid w:val="005B42DA"/>
    <w:rsid w:val="005B635C"/>
    <w:rsid w:val="005B7B52"/>
    <w:rsid w:val="005B7E23"/>
    <w:rsid w:val="005C00E9"/>
    <w:rsid w:val="005C03C7"/>
    <w:rsid w:val="005C16BB"/>
    <w:rsid w:val="005C264F"/>
    <w:rsid w:val="005C520E"/>
    <w:rsid w:val="005C57F2"/>
    <w:rsid w:val="005C6E79"/>
    <w:rsid w:val="005C7BF0"/>
    <w:rsid w:val="005D0AD4"/>
    <w:rsid w:val="005D4A1F"/>
    <w:rsid w:val="005E07D0"/>
    <w:rsid w:val="005E10A8"/>
    <w:rsid w:val="005E1714"/>
    <w:rsid w:val="005E2004"/>
    <w:rsid w:val="005E42F9"/>
    <w:rsid w:val="005E5B36"/>
    <w:rsid w:val="005E5DE3"/>
    <w:rsid w:val="005E640E"/>
    <w:rsid w:val="005E7E06"/>
    <w:rsid w:val="005F17F6"/>
    <w:rsid w:val="005F257A"/>
    <w:rsid w:val="005F4B3F"/>
    <w:rsid w:val="005F4B5B"/>
    <w:rsid w:val="005F4BB8"/>
    <w:rsid w:val="005F6E29"/>
    <w:rsid w:val="00601046"/>
    <w:rsid w:val="00601191"/>
    <w:rsid w:val="006071A7"/>
    <w:rsid w:val="00611E6D"/>
    <w:rsid w:val="006122D0"/>
    <w:rsid w:val="00614179"/>
    <w:rsid w:val="00616CE1"/>
    <w:rsid w:val="00620624"/>
    <w:rsid w:val="006207C7"/>
    <w:rsid w:val="00622FC5"/>
    <w:rsid w:val="00625F5A"/>
    <w:rsid w:val="0062685E"/>
    <w:rsid w:val="0063013A"/>
    <w:rsid w:val="00630936"/>
    <w:rsid w:val="00640031"/>
    <w:rsid w:val="006415FE"/>
    <w:rsid w:val="0064218F"/>
    <w:rsid w:val="00642431"/>
    <w:rsid w:val="00643102"/>
    <w:rsid w:val="00643C67"/>
    <w:rsid w:val="00650E80"/>
    <w:rsid w:val="006521A6"/>
    <w:rsid w:val="00653304"/>
    <w:rsid w:val="006550B5"/>
    <w:rsid w:val="00657F3B"/>
    <w:rsid w:val="006615E7"/>
    <w:rsid w:val="0066297F"/>
    <w:rsid w:val="00664810"/>
    <w:rsid w:val="0066579E"/>
    <w:rsid w:val="00665A31"/>
    <w:rsid w:val="00670B55"/>
    <w:rsid w:val="00670D6C"/>
    <w:rsid w:val="006714D4"/>
    <w:rsid w:val="00671D36"/>
    <w:rsid w:val="006740A1"/>
    <w:rsid w:val="0067595D"/>
    <w:rsid w:val="006765B1"/>
    <w:rsid w:val="006767EA"/>
    <w:rsid w:val="00676F5D"/>
    <w:rsid w:val="00677965"/>
    <w:rsid w:val="00681FE4"/>
    <w:rsid w:val="00685AA2"/>
    <w:rsid w:val="00687A29"/>
    <w:rsid w:val="00691899"/>
    <w:rsid w:val="006A185D"/>
    <w:rsid w:val="006A429E"/>
    <w:rsid w:val="006A6D40"/>
    <w:rsid w:val="006B01C1"/>
    <w:rsid w:val="006B1EA2"/>
    <w:rsid w:val="006C001B"/>
    <w:rsid w:val="006C0453"/>
    <w:rsid w:val="006C16E0"/>
    <w:rsid w:val="006C1F57"/>
    <w:rsid w:val="006C23AB"/>
    <w:rsid w:val="006C55B2"/>
    <w:rsid w:val="006C5656"/>
    <w:rsid w:val="006C57C4"/>
    <w:rsid w:val="006C6C17"/>
    <w:rsid w:val="006C73DD"/>
    <w:rsid w:val="006D05EB"/>
    <w:rsid w:val="006D4D05"/>
    <w:rsid w:val="006E14C4"/>
    <w:rsid w:val="006E1D79"/>
    <w:rsid w:val="006E2EE1"/>
    <w:rsid w:val="006E709D"/>
    <w:rsid w:val="006F0004"/>
    <w:rsid w:val="006F0172"/>
    <w:rsid w:val="006F345A"/>
    <w:rsid w:val="006F53B9"/>
    <w:rsid w:val="006F5A84"/>
    <w:rsid w:val="006F76FA"/>
    <w:rsid w:val="006F7EAB"/>
    <w:rsid w:val="007011ED"/>
    <w:rsid w:val="007040E7"/>
    <w:rsid w:val="00704D5C"/>
    <w:rsid w:val="0070694D"/>
    <w:rsid w:val="00710D4A"/>
    <w:rsid w:val="007112CE"/>
    <w:rsid w:val="007117BB"/>
    <w:rsid w:val="007167B1"/>
    <w:rsid w:val="00716D7B"/>
    <w:rsid w:val="00717175"/>
    <w:rsid w:val="00717F22"/>
    <w:rsid w:val="00720E48"/>
    <w:rsid w:val="007256BF"/>
    <w:rsid w:val="00730B1A"/>
    <w:rsid w:val="00735981"/>
    <w:rsid w:val="00735D31"/>
    <w:rsid w:val="00736058"/>
    <w:rsid w:val="00736F2C"/>
    <w:rsid w:val="00740EF4"/>
    <w:rsid w:val="00743CE6"/>
    <w:rsid w:val="00747356"/>
    <w:rsid w:val="007475BE"/>
    <w:rsid w:val="0075275C"/>
    <w:rsid w:val="0075642F"/>
    <w:rsid w:val="007575B1"/>
    <w:rsid w:val="00761626"/>
    <w:rsid w:val="00767F74"/>
    <w:rsid w:val="00773501"/>
    <w:rsid w:val="00774451"/>
    <w:rsid w:val="0077731D"/>
    <w:rsid w:val="007802B7"/>
    <w:rsid w:val="007803D7"/>
    <w:rsid w:val="00780821"/>
    <w:rsid w:val="0078403B"/>
    <w:rsid w:val="007864E2"/>
    <w:rsid w:val="007903CB"/>
    <w:rsid w:val="00791DFC"/>
    <w:rsid w:val="00792698"/>
    <w:rsid w:val="00795781"/>
    <w:rsid w:val="007A0061"/>
    <w:rsid w:val="007A0A7E"/>
    <w:rsid w:val="007A5660"/>
    <w:rsid w:val="007A5ACC"/>
    <w:rsid w:val="007B016F"/>
    <w:rsid w:val="007B2F4B"/>
    <w:rsid w:val="007B394B"/>
    <w:rsid w:val="007B50CA"/>
    <w:rsid w:val="007B517C"/>
    <w:rsid w:val="007B5DEE"/>
    <w:rsid w:val="007C0322"/>
    <w:rsid w:val="007C0D6C"/>
    <w:rsid w:val="007C12B5"/>
    <w:rsid w:val="007C6747"/>
    <w:rsid w:val="007C67D9"/>
    <w:rsid w:val="007D425C"/>
    <w:rsid w:val="007E0518"/>
    <w:rsid w:val="007E27FE"/>
    <w:rsid w:val="007E2AE5"/>
    <w:rsid w:val="007E2B12"/>
    <w:rsid w:val="007E5234"/>
    <w:rsid w:val="007E60DC"/>
    <w:rsid w:val="007E62F7"/>
    <w:rsid w:val="007E6F38"/>
    <w:rsid w:val="007F0773"/>
    <w:rsid w:val="007F0BE0"/>
    <w:rsid w:val="007F34F3"/>
    <w:rsid w:val="007F5225"/>
    <w:rsid w:val="007F69EC"/>
    <w:rsid w:val="00801250"/>
    <w:rsid w:val="0080248F"/>
    <w:rsid w:val="008047F2"/>
    <w:rsid w:val="00804D22"/>
    <w:rsid w:val="0080619B"/>
    <w:rsid w:val="00812052"/>
    <w:rsid w:val="00812FD4"/>
    <w:rsid w:val="00814C91"/>
    <w:rsid w:val="00815D01"/>
    <w:rsid w:val="00820BFC"/>
    <w:rsid w:val="00821251"/>
    <w:rsid w:val="00824977"/>
    <w:rsid w:val="008256FD"/>
    <w:rsid w:val="00830A60"/>
    <w:rsid w:val="00830C0A"/>
    <w:rsid w:val="0083225C"/>
    <w:rsid w:val="00835AF3"/>
    <w:rsid w:val="00836B31"/>
    <w:rsid w:val="00847122"/>
    <w:rsid w:val="00850D2C"/>
    <w:rsid w:val="008511D5"/>
    <w:rsid w:val="00853F52"/>
    <w:rsid w:val="00855E45"/>
    <w:rsid w:val="0086085E"/>
    <w:rsid w:val="00860A15"/>
    <w:rsid w:val="00860F50"/>
    <w:rsid w:val="008624DE"/>
    <w:rsid w:val="00871021"/>
    <w:rsid w:val="008729DE"/>
    <w:rsid w:val="00874B06"/>
    <w:rsid w:val="00886A2B"/>
    <w:rsid w:val="00887876"/>
    <w:rsid w:val="00891485"/>
    <w:rsid w:val="00891E61"/>
    <w:rsid w:val="00895E9A"/>
    <w:rsid w:val="008A1160"/>
    <w:rsid w:val="008A2365"/>
    <w:rsid w:val="008A522B"/>
    <w:rsid w:val="008A6989"/>
    <w:rsid w:val="008B04FF"/>
    <w:rsid w:val="008B0AF4"/>
    <w:rsid w:val="008B13FD"/>
    <w:rsid w:val="008B2429"/>
    <w:rsid w:val="008B2F8C"/>
    <w:rsid w:val="008B45E2"/>
    <w:rsid w:val="008B4C5C"/>
    <w:rsid w:val="008B4EAA"/>
    <w:rsid w:val="008B5A1D"/>
    <w:rsid w:val="008C13F8"/>
    <w:rsid w:val="008C44EB"/>
    <w:rsid w:val="008C7898"/>
    <w:rsid w:val="008D15F4"/>
    <w:rsid w:val="008D2A98"/>
    <w:rsid w:val="008D2C16"/>
    <w:rsid w:val="008D32C5"/>
    <w:rsid w:val="008D5641"/>
    <w:rsid w:val="008D6645"/>
    <w:rsid w:val="008D7088"/>
    <w:rsid w:val="008D712E"/>
    <w:rsid w:val="008E03F3"/>
    <w:rsid w:val="008E061E"/>
    <w:rsid w:val="008E099D"/>
    <w:rsid w:val="008E3F49"/>
    <w:rsid w:val="008E7B6A"/>
    <w:rsid w:val="008E7D08"/>
    <w:rsid w:val="008F30AE"/>
    <w:rsid w:val="008F33C8"/>
    <w:rsid w:val="008F42DA"/>
    <w:rsid w:val="0090042E"/>
    <w:rsid w:val="00901538"/>
    <w:rsid w:val="00901EF9"/>
    <w:rsid w:val="009051F1"/>
    <w:rsid w:val="00907779"/>
    <w:rsid w:val="00910E0E"/>
    <w:rsid w:val="0091192E"/>
    <w:rsid w:val="00911D95"/>
    <w:rsid w:val="00922C77"/>
    <w:rsid w:val="00923644"/>
    <w:rsid w:val="00924AE3"/>
    <w:rsid w:val="0093194D"/>
    <w:rsid w:val="00931C94"/>
    <w:rsid w:val="00933324"/>
    <w:rsid w:val="00933A69"/>
    <w:rsid w:val="00934123"/>
    <w:rsid w:val="0093598F"/>
    <w:rsid w:val="00936174"/>
    <w:rsid w:val="00936DF6"/>
    <w:rsid w:val="009379A0"/>
    <w:rsid w:val="009435C8"/>
    <w:rsid w:val="00947D69"/>
    <w:rsid w:val="00952586"/>
    <w:rsid w:val="00960B15"/>
    <w:rsid w:val="009626A9"/>
    <w:rsid w:val="00966931"/>
    <w:rsid w:val="00966A33"/>
    <w:rsid w:val="00971824"/>
    <w:rsid w:val="00973281"/>
    <w:rsid w:val="00973485"/>
    <w:rsid w:val="0097350E"/>
    <w:rsid w:val="00975A1E"/>
    <w:rsid w:val="00976094"/>
    <w:rsid w:val="00976860"/>
    <w:rsid w:val="009803A9"/>
    <w:rsid w:val="00981AEE"/>
    <w:rsid w:val="00982A48"/>
    <w:rsid w:val="00982E9E"/>
    <w:rsid w:val="009867A5"/>
    <w:rsid w:val="00990CE5"/>
    <w:rsid w:val="009923A0"/>
    <w:rsid w:val="0099352A"/>
    <w:rsid w:val="009A3B39"/>
    <w:rsid w:val="009A5C06"/>
    <w:rsid w:val="009A60CF"/>
    <w:rsid w:val="009A6870"/>
    <w:rsid w:val="009A6F00"/>
    <w:rsid w:val="009B00DF"/>
    <w:rsid w:val="009B1ED7"/>
    <w:rsid w:val="009B3F5A"/>
    <w:rsid w:val="009B4926"/>
    <w:rsid w:val="009B55C2"/>
    <w:rsid w:val="009B7258"/>
    <w:rsid w:val="009C0A45"/>
    <w:rsid w:val="009C213C"/>
    <w:rsid w:val="009C281A"/>
    <w:rsid w:val="009C434E"/>
    <w:rsid w:val="009C5CB1"/>
    <w:rsid w:val="009C7C45"/>
    <w:rsid w:val="009D20B0"/>
    <w:rsid w:val="009D3867"/>
    <w:rsid w:val="009D39E2"/>
    <w:rsid w:val="009D40DC"/>
    <w:rsid w:val="009D7B78"/>
    <w:rsid w:val="009E21A2"/>
    <w:rsid w:val="009E395D"/>
    <w:rsid w:val="009F067B"/>
    <w:rsid w:val="009F4951"/>
    <w:rsid w:val="009F62D8"/>
    <w:rsid w:val="009F6768"/>
    <w:rsid w:val="009F709F"/>
    <w:rsid w:val="009F7FF2"/>
    <w:rsid w:val="00A01ED3"/>
    <w:rsid w:val="00A0478D"/>
    <w:rsid w:val="00A13743"/>
    <w:rsid w:val="00A1512B"/>
    <w:rsid w:val="00A16AAF"/>
    <w:rsid w:val="00A17041"/>
    <w:rsid w:val="00A22318"/>
    <w:rsid w:val="00A23697"/>
    <w:rsid w:val="00A251C1"/>
    <w:rsid w:val="00A30265"/>
    <w:rsid w:val="00A31A74"/>
    <w:rsid w:val="00A31CB9"/>
    <w:rsid w:val="00A34DF1"/>
    <w:rsid w:val="00A35C24"/>
    <w:rsid w:val="00A401EB"/>
    <w:rsid w:val="00A403EA"/>
    <w:rsid w:val="00A440C3"/>
    <w:rsid w:val="00A44662"/>
    <w:rsid w:val="00A463DC"/>
    <w:rsid w:val="00A46A74"/>
    <w:rsid w:val="00A46BE0"/>
    <w:rsid w:val="00A46C79"/>
    <w:rsid w:val="00A46E05"/>
    <w:rsid w:val="00A47281"/>
    <w:rsid w:val="00A52B46"/>
    <w:rsid w:val="00A6050A"/>
    <w:rsid w:val="00A605D8"/>
    <w:rsid w:val="00A60809"/>
    <w:rsid w:val="00A62A8F"/>
    <w:rsid w:val="00A631AB"/>
    <w:rsid w:val="00A6332C"/>
    <w:rsid w:val="00A65A7D"/>
    <w:rsid w:val="00A66B32"/>
    <w:rsid w:val="00A73D3A"/>
    <w:rsid w:val="00A74B3A"/>
    <w:rsid w:val="00A80382"/>
    <w:rsid w:val="00A86921"/>
    <w:rsid w:val="00A86DB3"/>
    <w:rsid w:val="00A978D6"/>
    <w:rsid w:val="00A97B65"/>
    <w:rsid w:val="00AA1144"/>
    <w:rsid w:val="00AA5169"/>
    <w:rsid w:val="00AA614A"/>
    <w:rsid w:val="00AA6376"/>
    <w:rsid w:val="00AB01AF"/>
    <w:rsid w:val="00AB1E06"/>
    <w:rsid w:val="00AB2569"/>
    <w:rsid w:val="00AB5CFB"/>
    <w:rsid w:val="00AC733A"/>
    <w:rsid w:val="00AC7F37"/>
    <w:rsid w:val="00AD0742"/>
    <w:rsid w:val="00AD4FD1"/>
    <w:rsid w:val="00AD6050"/>
    <w:rsid w:val="00AD796A"/>
    <w:rsid w:val="00AE11D8"/>
    <w:rsid w:val="00AE186F"/>
    <w:rsid w:val="00AE332B"/>
    <w:rsid w:val="00AE4E86"/>
    <w:rsid w:val="00AE51B1"/>
    <w:rsid w:val="00AE5278"/>
    <w:rsid w:val="00AE536D"/>
    <w:rsid w:val="00AF092B"/>
    <w:rsid w:val="00AF0F91"/>
    <w:rsid w:val="00AF7EA6"/>
    <w:rsid w:val="00B03E0D"/>
    <w:rsid w:val="00B05027"/>
    <w:rsid w:val="00B058EE"/>
    <w:rsid w:val="00B10E16"/>
    <w:rsid w:val="00B1324C"/>
    <w:rsid w:val="00B13DB2"/>
    <w:rsid w:val="00B15493"/>
    <w:rsid w:val="00B15666"/>
    <w:rsid w:val="00B168CB"/>
    <w:rsid w:val="00B179FE"/>
    <w:rsid w:val="00B219AE"/>
    <w:rsid w:val="00B31412"/>
    <w:rsid w:val="00B318B4"/>
    <w:rsid w:val="00B31DA8"/>
    <w:rsid w:val="00B32B6C"/>
    <w:rsid w:val="00B41319"/>
    <w:rsid w:val="00B4198B"/>
    <w:rsid w:val="00B46720"/>
    <w:rsid w:val="00B469E1"/>
    <w:rsid w:val="00B52752"/>
    <w:rsid w:val="00B529EB"/>
    <w:rsid w:val="00B5650B"/>
    <w:rsid w:val="00B61263"/>
    <w:rsid w:val="00B6469F"/>
    <w:rsid w:val="00B654D6"/>
    <w:rsid w:val="00B66D5A"/>
    <w:rsid w:val="00B67CBB"/>
    <w:rsid w:val="00B71362"/>
    <w:rsid w:val="00B74C80"/>
    <w:rsid w:val="00B76E00"/>
    <w:rsid w:val="00B77097"/>
    <w:rsid w:val="00B8054D"/>
    <w:rsid w:val="00B81ADD"/>
    <w:rsid w:val="00B82513"/>
    <w:rsid w:val="00B83E02"/>
    <w:rsid w:val="00B84E48"/>
    <w:rsid w:val="00B8560C"/>
    <w:rsid w:val="00B91464"/>
    <w:rsid w:val="00B927AB"/>
    <w:rsid w:val="00B97241"/>
    <w:rsid w:val="00BA0148"/>
    <w:rsid w:val="00BA24FE"/>
    <w:rsid w:val="00BA2642"/>
    <w:rsid w:val="00BB0D6D"/>
    <w:rsid w:val="00BB0D81"/>
    <w:rsid w:val="00BB0EEC"/>
    <w:rsid w:val="00BB6B77"/>
    <w:rsid w:val="00BC08EC"/>
    <w:rsid w:val="00BC095D"/>
    <w:rsid w:val="00BC0F56"/>
    <w:rsid w:val="00BC182E"/>
    <w:rsid w:val="00BC76DF"/>
    <w:rsid w:val="00BC7803"/>
    <w:rsid w:val="00BD2F34"/>
    <w:rsid w:val="00BD4766"/>
    <w:rsid w:val="00BD4B3D"/>
    <w:rsid w:val="00BD6BEA"/>
    <w:rsid w:val="00BD78CE"/>
    <w:rsid w:val="00BE0831"/>
    <w:rsid w:val="00BE1E9D"/>
    <w:rsid w:val="00BE2B79"/>
    <w:rsid w:val="00BE3CD9"/>
    <w:rsid w:val="00BF1698"/>
    <w:rsid w:val="00BF6B4F"/>
    <w:rsid w:val="00BF78B0"/>
    <w:rsid w:val="00BF7C96"/>
    <w:rsid w:val="00C01940"/>
    <w:rsid w:val="00C0202D"/>
    <w:rsid w:val="00C10B91"/>
    <w:rsid w:val="00C12149"/>
    <w:rsid w:val="00C12BC8"/>
    <w:rsid w:val="00C138E5"/>
    <w:rsid w:val="00C2264C"/>
    <w:rsid w:val="00C26250"/>
    <w:rsid w:val="00C3001F"/>
    <w:rsid w:val="00C30B8A"/>
    <w:rsid w:val="00C30D5A"/>
    <w:rsid w:val="00C31439"/>
    <w:rsid w:val="00C33372"/>
    <w:rsid w:val="00C33E65"/>
    <w:rsid w:val="00C34B67"/>
    <w:rsid w:val="00C36A9C"/>
    <w:rsid w:val="00C373C3"/>
    <w:rsid w:val="00C404F3"/>
    <w:rsid w:val="00C40B51"/>
    <w:rsid w:val="00C41374"/>
    <w:rsid w:val="00C44918"/>
    <w:rsid w:val="00C505E1"/>
    <w:rsid w:val="00C510B0"/>
    <w:rsid w:val="00C5157E"/>
    <w:rsid w:val="00C5226B"/>
    <w:rsid w:val="00C56F5B"/>
    <w:rsid w:val="00C63EF6"/>
    <w:rsid w:val="00C66F4C"/>
    <w:rsid w:val="00C708CD"/>
    <w:rsid w:val="00C7376B"/>
    <w:rsid w:val="00C73FC1"/>
    <w:rsid w:val="00C751A4"/>
    <w:rsid w:val="00C7541A"/>
    <w:rsid w:val="00C756CA"/>
    <w:rsid w:val="00C77757"/>
    <w:rsid w:val="00C77971"/>
    <w:rsid w:val="00C84281"/>
    <w:rsid w:val="00C871E8"/>
    <w:rsid w:val="00C91AD1"/>
    <w:rsid w:val="00C91D1E"/>
    <w:rsid w:val="00C91DFC"/>
    <w:rsid w:val="00CA033E"/>
    <w:rsid w:val="00CA3370"/>
    <w:rsid w:val="00CA4358"/>
    <w:rsid w:val="00CA5115"/>
    <w:rsid w:val="00CB0025"/>
    <w:rsid w:val="00CB2032"/>
    <w:rsid w:val="00CB3B44"/>
    <w:rsid w:val="00CB498B"/>
    <w:rsid w:val="00CB660C"/>
    <w:rsid w:val="00CB6AE2"/>
    <w:rsid w:val="00CB73CD"/>
    <w:rsid w:val="00CC0996"/>
    <w:rsid w:val="00CC14A9"/>
    <w:rsid w:val="00CD0AB6"/>
    <w:rsid w:val="00CD4944"/>
    <w:rsid w:val="00CD5314"/>
    <w:rsid w:val="00CD799E"/>
    <w:rsid w:val="00CE1831"/>
    <w:rsid w:val="00CE3265"/>
    <w:rsid w:val="00CE4E74"/>
    <w:rsid w:val="00CE53CF"/>
    <w:rsid w:val="00CE78D8"/>
    <w:rsid w:val="00CF05F9"/>
    <w:rsid w:val="00CF18FE"/>
    <w:rsid w:val="00CF78A3"/>
    <w:rsid w:val="00CF78DA"/>
    <w:rsid w:val="00CF7C3F"/>
    <w:rsid w:val="00CF7FFE"/>
    <w:rsid w:val="00D001C6"/>
    <w:rsid w:val="00D051E2"/>
    <w:rsid w:val="00D05E2F"/>
    <w:rsid w:val="00D06FFD"/>
    <w:rsid w:val="00D07812"/>
    <w:rsid w:val="00D1001C"/>
    <w:rsid w:val="00D128EB"/>
    <w:rsid w:val="00D16042"/>
    <w:rsid w:val="00D16BE7"/>
    <w:rsid w:val="00D179C5"/>
    <w:rsid w:val="00D20CB2"/>
    <w:rsid w:val="00D22D9F"/>
    <w:rsid w:val="00D250BE"/>
    <w:rsid w:val="00D251A7"/>
    <w:rsid w:val="00D254A9"/>
    <w:rsid w:val="00D3508A"/>
    <w:rsid w:val="00D40EA6"/>
    <w:rsid w:val="00D4202A"/>
    <w:rsid w:val="00D43B07"/>
    <w:rsid w:val="00D44CC2"/>
    <w:rsid w:val="00D46AE3"/>
    <w:rsid w:val="00D46F57"/>
    <w:rsid w:val="00D54110"/>
    <w:rsid w:val="00D56739"/>
    <w:rsid w:val="00D60E5B"/>
    <w:rsid w:val="00D61E9E"/>
    <w:rsid w:val="00D62733"/>
    <w:rsid w:val="00D64086"/>
    <w:rsid w:val="00D640CE"/>
    <w:rsid w:val="00D66267"/>
    <w:rsid w:val="00D67A6E"/>
    <w:rsid w:val="00D70D4B"/>
    <w:rsid w:val="00D735DA"/>
    <w:rsid w:val="00D7505C"/>
    <w:rsid w:val="00D75872"/>
    <w:rsid w:val="00D77272"/>
    <w:rsid w:val="00D8017D"/>
    <w:rsid w:val="00D80F55"/>
    <w:rsid w:val="00D82169"/>
    <w:rsid w:val="00D83DA0"/>
    <w:rsid w:val="00D842F3"/>
    <w:rsid w:val="00D853CA"/>
    <w:rsid w:val="00D853F8"/>
    <w:rsid w:val="00D85668"/>
    <w:rsid w:val="00D94AEC"/>
    <w:rsid w:val="00DA1BA2"/>
    <w:rsid w:val="00DA312F"/>
    <w:rsid w:val="00DA5349"/>
    <w:rsid w:val="00DB040B"/>
    <w:rsid w:val="00DB0E9C"/>
    <w:rsid w:val="00DB2EAC"/>
    <w:rsid w:val="00DB3CE5"/>
    <w:rsid w:val="00DB7FB7"/>
    <w:rsid w:val="00DC241F"/>
    <w:rsid w:val="00DC32FD"/>
    <w:rsid w:val="00DC3B13"/>
    <w:rsid w:val="00DC6B94"/>
    <w:rsid w:val="00DD13FF"/>
    <w:rsid w:val="00DD4C41"/>
    <w:rsid w:val="00DD57BA"/>
    <w:rsid w:val="00DD5CC5"/>
    <w:rsid w:val="00DD71D5"/>
    <w:rsid w:val="00DE0484"/>
    <w:rsid w:val="00DE4073"/>
    <w:rsid w:val="00DF0709"/>
    <w:rsid w:val="00DF2CA5"/>
    <w:rsid w:val="00DF6319"/>
    <w:rsid w:val="00E000AB"/>
    <w:rsid w:val="00E03923"/>
    <w:rsid w:val="00E06D9A"/>
    <w:rsid w:val="00E11CC4"/>
    <w:rsid w:val="00E12CDD"/>
    <w:rsid w:val="00E16980"/>
    <w:rsid w:val="00E207F1"/>
    <w:rsid w:val="00E20FFE"/>
    <w:rsid w:val="00E2138F"/>
    <w:rsid w:val="00E21606"/>
    <w:rsid w:val="00E23285"/>
    <w:rsid w:val="00E2580B"/>
    <w:rsid w:val="00E271B7"/>
    <w:rsid w:val="00E31C44"/>
    <w:rsid w:val="00E323F4"/>
    <w:rsid w:val="00E3323A"/>
    <w:rsid w:val="00E34AA2"/>
    <w:rsid w:val="00E35229"/>
    <w:rsid w:val="00E35758"/>
    <w:rsid w:val="00E35778"/>
    <w:rsid w:val="00E368DB"/>
    <w:rsid w:val="00E37135"/>
    <w:rsid w:val="00E4002F"/>
    <w:rsid w:val="00E40387"/>
    <w:rsid w:val="00E451F9"/>
    <w:rsid w:val="00E46135"/>
    <w:rsid w:val="00E46E35"/>
    <w:rsid w:val="00E50511"/>
    <w:rsid w:val="00E52F48"/>
    <w:rsid w:val="00E55B94"/>
    <w:rsid w:val="00E63ADE"/>
    <w:rsid w:val="00E6725C"/>
    <w:rsid w:val="00E672AD"/>
    <w:rsid w:val="00E6799D"/>
    <w:rsid w:val="00E70635"/>
    <w:rsid w:val="00E744B1"/>
    <w:rsid w:val="00E778FF"/>
    <w:rsid w:val="00E804A1"/>
    <w:rsid w:val="00E81836"/>
    <w:rsid w:val="00E81EF1"/>
    <w:rsid w:val="00E823D6"/>
    <w:rsid w:val="00E90260"/>
    <w:rsid w:val="00E911E6"/>
    <w:rsid w:val="00E9602E"/>
    <w:rsid w:val="00EA23AD"/>
    <w:rsid w:val="00EA2F6D"/>
    <w:rsid w:val="00EA4B79"/>
    <w:rsid w:val="00EB0E39"/>
    <w:rsid w:val="00EB24B6"/>
    <w:rsid w:val="00EB4354"/>
    <w:rsid w:val="00EB4895"/>
    <w:rsid w:val="00EB4AFB"/>
    <w:rsid w:val="00EB4BBD"/>
    <w:rsid w:val="00EB7338"/>
    <w:rsid w:val="00EC1D5E"/>
    <w:rsid w:val="00EC7AC8"/>
    <w:rsid w:val="00ED1099"/>
    <w:rsid w:val="00ED10CE"/>
    <w:rsid w:val="00ED1BE7"/>
    <w:rsid w:val="00ED633E"/>
    <w:rsid w:val="00EE13B6"/>
    <w:rsid w:val="00EE1646"/>
    <w:rsid w:val="00EE37B9"/>
    <w:rsid w:val="00EE4F8B"/>
    <w:rsid w:val="00EE517B"/>
    <w:rsid w:val="00EE5A3B"/>
    <w:rsid w:val="00EE73CF"/>
    <w:rsid w:val="00EF1ADA"/>
    <w:rsid w:val="00EF5D51"/>
    <w:rsid w:val="00F02BE6"/>
    <w:rsid w:val="00F03252"/>
    <w:rsid w:val="00F034D8"/>
    <w:rsid w:val="00F048F3"/>
    <w:rsid w:val="00F07CDA"/>
    <w:rsid w:val="00F1176E"/>
    <w:rsid w:val="00F12898"/>
    <w:rsid w:val="00F13091"/>
    <w:rsid w:val="00F13613"/>
    <w:rsid w:val="00F14BF7"/>
    <w:rsid w:val="00F1679B"/>
    <w:rsid w:val="00F2338B"/>
    <w:rsid w:val="00F235E6"/>
    <w:rsid w:val="00F24BB6"/>
    <w:rsid w:val="00F25CB6"/>
    <w:rsid w:val="00F25E8C"/>
    <w:rsid w:val="00F26605"/>
    <w:rsid w:val="00F26EC6"/>
    <w:rsid w:val="00F27259"/>
    <w:rsid w:val="00F30793"/>
    <w:rsid w:val="00F32CBD"/>
    <w:rsid w:val="00F33285"/>
    <w:rsid w:val="00F35AB3"/>
    <w:rsid w:val="00F41229"/>
    <w:rsid w:val="00F42482"/>
    <w:rsid w:val="00F45644"/>
    <w:rsid w:val="00F52C06"/>
    <w:rsid w:val="00F6004A"/>
    <w:rsid w:val="00F62056"/>
    <w:rsid w:val="00F62553"/>
    <w:rsid w:val="00F62D18"/>
    <w:rsid w:val="00F641D9"/>
    <w:rsid w:val="00F658A3"/>
    <w:rsid w:val="00F66486"/>
    <w:rsid w:val="00F805F2"/>
    <w:rsid w:val="00F842AC"/>
    <w:rsid w:val="00F904AF"/>
    <w:rsid w:val="00F920CE"/>
    <w:rsid w:val="00F924BC"/>
    <w:rsid w:val="00F9648D"/>
    <w:rsid w:val="00F97FBC"/>
    <w:rsid w:val="00FA06BC"/>
    <w:rsid w:val="00FA1609"/>
    <w:rsid w:val="00FA280E"/>
    <w:rsid w:val="00FB280A"/>
    <w:rsid w:val="00FB2E07"/>
    <w:rsid w:val="00FB2E14"/>
    <w:rsid w:val="00FB4B39"/>
    <w:rsid w:val="00FB7851"/>
    <w:rsid w:val="00FC0185"/>
    <w:rsid w:val="00FC635F"/>
    <w:rsid w:val="00FD2404"/>
    <w:rsid w:val="00FD38B6"/>
    <w:rsid w:val="00FD41E4"/>
    <w:rsid w:val="00FD5507"/>
    <w:rsid w:val="00FD7B60"/>
    <w:rsid w:val="00FE0D60"/>
    <w:rsid w:val="00FE1B4C"/>
    <w:rsid w:val="00FE20B1"/>
    <w:rsid w:val="00FE237C"/>
    <w:rsid w:val="00FE4499"/>
    <w:rsid w:val="00FE499A"/>
    <w:rsid w:val="00FE5269"/>
    <w:rsid w:val="00FE5FC3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link w:val="a9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a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b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c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link w:val="ConsPlusNormal0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1"/>
    <w:link w:val="30"/>
    <w:rsid w:val="00A0478D"/>
    <w:rPr>
      <w:sz w:val="16"/>
      <w:szCs w:val="16"/>
    </w:rPr>
  </w:style>
  <w:style w:type="paragraph" w:customStyle="1" w:styleId="ae">
    <w:name w:val=" Знак Знак Знак Знак Знак Знак Знак Знак Знак Знак"/>
    <w:basedOn w:val="a0"/>
    <w:rsid w:val="004634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rmal (Web)"/>
    <w:basedOn w:val="a0"/>
    <w:rsid w:val="00364A2A"/>
    <w:pPr>
      <w:spacing w:before="100" w:beforeAutospacing="1" w:after="100" w:afterAutospacing="1"/>
    </w:pPr>
  </w:style>
  <w:style w:type="character" w:styleId="af0">
    <w:name w:val="Hyperlink"/>
    <w:basedOn w:val="a1"/>
    <w:uiPriority w:val="99"/>
    <w:rsid w:val="00245AC8"/>
    <w:rPr>
      <w:color w:val="0000FF"/>
      <w:u w:val="single"/>
    </w:rPr>
  </w:style>
  <w:style w:type="paragraph" w:styleId="af1">
    <w:name w:val="List Paragraph"/>
    <w:basedOn w:val="a0"/>
    <w:uiPriority w:val="34"/>
    <w:qFormat/>
    <w:rsid w:val="00C63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1"/>
    <w:link w:val="ConsPlusNormal"/>
    <w:locked/>
    <w:rsid w:val="002C7175"/>
    <w:rPr>
      <w:rFonts w:ascii="Arial" w:hAnsi="Arial" w:cs="Arial"/>
      <w:lang w:val="ru-RU" w:eastAsia="ru-RU" w:bidi="ar-SA"/>
    </w:rPr>
  </w:style>
  <w:style w:type="character" w:styleId="af2">
    <w:name w:val="FollowedHyperlink"/>
    <w:basedOn w:val="a1"/>
    <w:uiPriority w:val="99"/>
    <w:unhideWhenUsed/>
    <w:rsid w:val="00A30265"/>
    <w:rPr>
      <w:color w:val="800080"/>
      <w:u w:val="single"/>
    </w:rPr>
  </w:style>
  <w:style w:type="paragraph" w:customStyle="1" w:styleId="xl66">
    <w:name w:val="xl66"/>
    <w:basedOn w:val="a0"/>
    <w:rsid w:val="00A30265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A30265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A30265"/>
    <w:pPr>
      <w:spacing w:before="100" w:beforeAutospacing="1" w:after="100" w:afterAutospacing="1"/>
    </w:pPr>
  </w:style>
  <w:style w:type="paragraph" w:customStyle="1" w:styleId="xl69">
    <w:name w:val="xl69"/>
    <w:basedOn w:val="a0"/>
    <w:rsid w:val="00A30265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0"/>
    <w:rsid w:val="00A30265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rsid w:val="00A30265"/>
    <w:pPr>
      <w:spacing w:before="100" w:beforeAutospacing="1" w:after="100" w:afterAutospacing="1"/>
    </w:pPr>
    <w:rPr>
      <w:color w:val="0000FF"/>
    </w:rPr>
  </w:style>
  <w:style w:type="paragraph" w:customStyle="1" w:styleId="xl72">
    <w:name w:val="xl72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74">
    <w:name w:val="xl74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75">
    <w:name w:val="xl75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A30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0"/>
    <w:rsid w:val="00A302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8">
    <w:name w:val="xl78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79">
    <w:name w:val="xl79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81">
    <w:name w:val="xl81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800080"/>
    </w:rPr>
  </w:style>
  <w:style w:type="paragraph" w:customStyle="1" w:styleId="xl82">
    <w:name w:val="xl82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800080"/>
    </w:rPr>
  </w:style>
  <w:style w:type="paragraph" w:customStyle="1" w:styleId="xl83">
    <w:name w:val="xl83"/>
    <w:basedOn w:val="a0"/>
    <w:rsid w:val="00A302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A302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6">
    <w:name w:val="xl86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87">
    <w:name w:val="xl87"/>
    <w:basedOn w:val="a0"/>
    <w:rsid w:val="00A30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89">
    <w:name w:val="xl89"/>
    <w:basedOn w:val="a0"/>
    <w:rsid w:val="00A30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A30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91">
    <w:name w:val="xl91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93">
    <w:name w:val="xl9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95">
    <w:name w:val="xl95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97">
    <w:name w:val="xl97"/>
    <w:basedOn w:val="a0"/>
    <w:rsid w:val="00A302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8">
    <w:name w:val="xl98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9">
    <w:name w:val="xl99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03">
    <w:name w:val="xl10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04">
    <w:name w:val="xl104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05">
    <w:name w:val="xl105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06">
    <w:name w:val="xl106"/>
    <w:basedOn w:val="a0"/>
    <w:rsid w:val="00A30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07">
    <w:name w:val="xl107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09">
    <w:name w:val="xl109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0">
    <w:name w:val="xl110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0"/>
    <w:rsid w:val="00A302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3">
    <w:name w:val="xl11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0"/>
    <w:rsid w:val="00A3026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0"/>
    <w:rsid w:val="00A3026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0"/>
    <w:rsid w:val="00A30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302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0"/>
    <w:rsid w:val="00A302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0">
    <w:name w:val="xl120"/>
    <w:basedOn w:val="a0"/>
    <w:rsid w:val="00A3026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2">
    <w:name w:val="xl122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3">
    <w:name w:val="xl12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4">
    <w:name w:val="xl124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5">
    <w:name w:val="xl125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6">
    <w:name w:val="xl126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7">
    <w:name w:val="xl127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8">
    <w:name w:val="xl128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9">
    <w:name w:val="xl129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30">
    <w:name w:val="xl130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31">
    <w:name w:val="xl131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32">
    <w:name w:val="xl132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33">
    <w:name w:val="xl13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34">
    <w:name w:val="xl13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35">
    <w:name w:val="xl135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36">
    <w:name w:val="xl136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7">
    <w:name w:val="xl137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8">
    <w:name w:val="xl138"/>
    <w:basedOn w:val="a0"/>
    <w:rsid w:val="00A30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39">
    <w:name w:val="xl139"/>
    <w:basedOn w:val="a0"/>
    <w:rsid w:val="00A30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0">
    <w:name w:val="xl140"/>
    <w:basedOn w:val="a0"/>
    <w:rsid w:val="00A302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1">
    <w:name w:val="xl141"/>
    <w:basedOn w:val="a0"/>
    <w:rsid w:val="00A302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2">
    <w:name w:val="xl142"/>
    <w:basedOn w:val="a0"/>
    <w:rsid w:val="00A302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43">
    <w:name w:val="xl143"/>
    <w:basedOn w:val="a0"/>
    <w:rsid w:val="00A302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4">
    <w:name w:val="xl144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45">
    <w:name w:val="xl145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6">
    <w:name w:val="xl146"/>
    <w:basedOn w:val="a0"/>
    <w:rsid w:val="00A302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7">
    <w:name w:val="xl147"/>
    <w:basedOn w:val="a0"/>
    <w:rsid w:val="00A30265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8">
    <w:name w:val="xl148"/>
    <w:basedOn w:val="a0"/>
    <w:rsid w:val="00A30265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9">
    <w:name w:val="xl149"/>
    <w:basedOn w:val="a0"/>
    <w:rsid w:val="00A3026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0">
    <w:name w:val="xl150"/>
    <w:basedOn w:val="a0"/>
    <w:rsid w:val="00A30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1">
    <w:name w:val="xl151"/>
    <w:basedOn w:val="a0"/>
    <w:rsid w:val="00A302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2">
    <w:name w:val="xl152"/>
    <w:basedOn w:val="a0"/>
    <w:rsid w:val="00A302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3">
    <w:name w:val="xl153"/>
    <w:basedOn w:val="a0"/>
    <w:rsid w:val="00A30265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54">
    <w:name w:val="xl15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0"/>
    <w:rsid w:val="00A302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A302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57">
    <w:name w:val="xl157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158">
    <w:name w:val="xl158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159">
    <w:name w:val="xl159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160">
    <w:name w:val="xl160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161">
    <w:name w:val="xl161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162">
    <w:name w:val="xl162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163">
    <w:name w:val="xl163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164">
    <w:name w:val="xl164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165">
    <w:name w:val="xl165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166">
    <w:name w:val="xl166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167">
    <w:name w:val="xl167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168">
    <w:name w:val="xl168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169">
    <w:name w:val="xl169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170">
    <w:name w:val="xl170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171">
    <w:name w:val="xl171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172">
    <w:name w:val="xl172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173">
    <w:name w:val="xl173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174">
    <w:name w:val="xl174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175">
    <w:name w:val="xl175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176">
    <w:name w:val="xl176"/>
    <w:basedOn w:val="a0"/>
    <w:rsid w:val="00A30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7">
    <w:name w:val="xl177"/>
    <w:basedOn w:val="a0"/>
    <w:rsid w:val="00A302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8">
    <w:name w:val="xl178"/>
    <w:basedOn w:val="a0"/>
    <w:rsid w:val="00A302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180">
    <w:name w:val="xl180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3062"/>
    </w:rPr>
  </w:style>
  <w:style w:type="paragraph" w:customStyle="1" w:styleId="xl181">
    <w:name w:val="xl181"/>
    <w:basedOn w:val="a0"/>
    <w:rsid w:val="00A302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182">
    <w:name w:val="xl182"/>
    <w:basedOn w:val="a0"/>
    <w:rsid w:val="00A302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3">
    <w:name w:val="xl183"/>
    <w:basedOn w:val="a0"/>
    <w:rsid w:val="00A302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4">
    <w:name w:val="xl184"/>
    <w:basedOn w:val="a0"/>
    <w:rsid w:val="00A302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5">
    <w:name w:val="xl185"/>
    <w:basedOn w:val="a0"/>
    <w:rsid w:val="00A302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86">
    <w:name w:val="xl186"/>
    <w:basedOn w:val="a0"/>
    <w:rsid w:val="00A30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87">
    <w:name w:val="xl187"/>
    <w:basedOn w:val="a0"/>
    <w:rsid w:val="00A302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88">
    <w:name w:val="xl188"/>
    <w:basedOn w:val="a0"/>
    <w:rsid w:val="00A302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89">
    <w:name w:val="xl189"/>
    <w:basedOn w:val="a0"/>
    <w:rsid w:val="00A3026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90">
    <w:name w:val="xl190"/>
    <w:basedOn w:val="a0"/>
    <w:rsid w:val="00A3026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191">
    <w:name w:val="xl191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</w:rPr>
  </w:style>
  <w:style w:type="paragraph" w:customStyle="1" w:styleId="xl192">
    <w:name w:val="xl192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193">
    <w:name w:val="xl193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194">
    <w:name w:val="xl19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195">
    <w:name w:val="xl195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196">
    <w:name w:val="xl196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197">
    <w:name w:val="xl197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198">
    <w:name w:val="xl198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199">
    <w:name w:val="xl199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</w:rPr>
  </w:style>
  <w:style w:type="paragraph" w:customStyle="1" w:styleId="xl200">
    <w:name w:val="xl200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1">
    <w:name w:val="xl201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10">
    <w:name w:val="xl210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11">
    <w:name w:val="xl211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12">
    <w:name w:val="xl212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13">
    <w:name w:val="xl213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14">
    <w:name w:val="xl21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15">
    <w:name w:val="xl215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16">
    <w:name w:val="xl216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17">
    <w:name w:val="xl217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18">
    <w:name w:val="xl218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219">
    <w:name w:val="xl219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220">
    <w:name w:val="xl220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221">
    <w:name w:val="xl221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222">
    <w:name w:val="xl222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223">
    <w:name w:val="xl22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224">
    <w:name w:val="xl22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225">
    <w:name w:val="xl225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226">
    <w:name w:val="xl226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227">
    <w:name w:val="xl227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10DB3"/>
    </w:rPr>
  </w:style>
  <w:style w:type="paragraph" w:customStyle="1" w:styleId="xl228">
    <w:name w:val="xl228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29">
    <w:name w:val="xl229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30">
    <w:name w:val="xl230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31">
    <w:name w:val="xl231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32">
    <w:name w:val="xl232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33">
    <w:name w:val="xl23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34">
    <w:name w:val="xl234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35">
    <w:name w:val="xl235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10DB3"/>
    </w:rPr>
  </w:style>
  <w:style w:type="paragraph" w:customStyle="1" w:styleId="xl236">
    <w:name w:val="xl236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7">
    <w:name w:val="xl237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8">
    <w:name w:val="xl238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9">
    <w:name w:val="xl239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0">
    <w:name w:val="xl240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1">
    <w:name w:val="xl241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2">
    <w:name w:val="xl242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3">
    <w:name w:val="xl243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4">
    <w:name w:val="xl244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5">
    <w:name w:val="xl245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80"/>
    </w:rPr>
  </w:style>
  <w:style w:type="paragraph" w:customStyle="1" w:styleId="xl246">
    <w:name w:val="xl246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47">
    <w:name w:val="xl247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48">
    <w:name w:val="xl248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49">
    <w:name w:val="xl249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50">
    <w:name w:val="xl250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51">
    <w:name w:val="xl251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52">
    <w:name w:val="xl252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3062"/>
    </w:rPr>
  </w:style>
  <w:style w:type="paragraph" w:customStyle="1" w:styleId="xl253">
    <w:name w:val="xl253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254">
    <w:name w:val="xl254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255">
    <w:name w:val="xl255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256">
    <w:name w:val="xl256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257">
    <w:name w:val="xl257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258">
    <w:name w:val="xl258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259">
    <w:name w:val="xl259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61">
    <w:name w:val="xl261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80"/>
    </w:rPr>
  </w:style>
  <w:style w:type="paragraph" w:customStyle="1" w:styleId="xl262">
    <w:name w:val="xl262"/>
    <w:basedOn w:val="a0"/>
    <w:rsid w:val="00A30265"/>
    <w:pPr>
      <w:shd w:val="clear" w:color="000000" w:fill="FFFFFF"/>
      <w:spacing w:before="100" w:beforeAutospacing="1" w:after="100" w:afterAutospacing="1"/>
    </w:pPr>
  </w:style>
  <w:style w:type="paragraph" w:customStyle="1" w:styleId="xl263">
    <w:name w:val="xl26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64">
    <w:name w:val="xl26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65">
    <w:name w:val="xl265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66">
    <w:name w:val="xl266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67">
    <w:name w:val="xl267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3062"/>
    </w:rPr>
  </w:style>
  <w:style w:type="paragraph" w:customStyle="1" w:styleId="xl268">
    <w:name w:val="xl268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3062"/>
    </w:rPr>
  </w:style>
  <w:style w:type="paragraph" w:customStyle="1" w:styleId="xl269">
    <w:name w:val="xl269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270">
    <w:name w:val="xl270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800080"/>
    </w:rPr>
  </w:style>
  <w:style w:type="paragraph" w:customStyle="1" w:styleId="xl271">
    <w:name w:val="xl271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800080"/>
    </w:rPr>
  </w:style>
  <w:style w:type="paragraph" w:customStyle="1" w:styleId="xl272">
    <w:name w:val="xl272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800080"/>
    </w:rPr>
  </w:style>
  <w:style w:type="paragraph" w:customStyle="1" w:styleId="xl273">
    <w:name w:val="xl27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800080"/>
    </w:rPr>
  </w:style>
  <w:style w:type="paragraph" w:customStyle="1" w:styleId="xl274">
    <w:name w:val="xl27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800080"/>
    </w:rPr>
  </w:style>
  <w:style w:type="paragraph" w:customStyle="1" w:styleId="xl275">
    <w:name w:val="xl275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800080"/>
    </w:rPr>
  </w:style>
  <w:style w:type="paragraph" w:customStyle="1" w:styleId="xl276">
    <w:name w:val="xl276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77">
    <w:name w:val="xl277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78">
    <w:name w:val="xl278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79">
    <w:name w:val="xl279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80">
    <w:name w:val="xl280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81">
    <w:name w:val="xl281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82">
    <w:name w:val="xl282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83">
    <w:name w:val="xl283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84">
    <w:name w:val="xl284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5">
    <w:name w:val="xl285"/>
    <w:basedOn w:val="a0"/>
    <w:rsid w:val="00A302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86">
    <w:name w:val="xl286"/>
    <w:basedOn w:val="a0"/>
    <w:rsid w:val="00A302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87">
    <w:name w:val="xl287"/>
    <w:basedOn w:val="a0"/>
    <w:rsid w:val="00A30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88">
    <w:name w:val="xl288"/>
    <w:basedOn w:val="a0"/>
    <w:rsid w:val="00A302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89">
    <w:name w:val="xl289"/>
    <w:basedOn w:val="a0"/>
    <w:rsid w:val="00A3026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90">
    <w:name w:val="xl290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91">
    <w:name w:val="xl291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800080"/>
    </w:rPr>
  </w:style>
  <w:style w:type="paragraph" w:customStyle="1" w:styleId="xl292">
    <w:name w:val="xl292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93">
    <w:name w:val="xl293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4">
    <w:name w:val="xl29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5">
    <w:name w:val="xl295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6">
    <w:name w:val="xl296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7">
    <w:name w:val="xl297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8">
    <w:name w:val="xl298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99">
    <w:name w:val="xl299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300">
    <w:name w:val="xl300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301">
    <w:name w:val="xl301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302">
    <w:name w:val="xl302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303">
    <w:name w:val="xl30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304">
    <w:name w:val="xl304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305">
    <w:name w:val="xl305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06">
    <w:name w:val="xl306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07">
    <w:name w:val="xl307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08">
    <w:name w:val="xl308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09">
    <w:name w:val="xl309"/>
    <w:basedOn w:val="a0"/>
    <w:rsid w:val="00A30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10">
    <w:name w:val="xl310"/>
    <w:basedOn w:val="a0"/>
    <w:rsid w:val="00A30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1">
    <w:name w:val="xl311"/>
    <w:basedOn w:val="a0"/>
    <w:rsid w:val="00A30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0"/>
    <w:rsid w:val="00A30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0"/>
    <w:rsid w:val="00A302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0"/>
    <w:rsid w:val="00A302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16">
    <w:name w:val="xl316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17">
    <w:name w:val="xl317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18">
    <w:name w:val="xl318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19">
    <w:name w:val="xl319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20">
    <w:name w:val="xl320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21">
    <w:name w:val="xl321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22">
    <w:name w:val="xl322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23">
    <w:name w:val="xl323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24">
    <w:name w:val="xl32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325">
    <w:name w:val="xl325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326">
    <w:name w:val="xl326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327">
    <w:name w:val="xl327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328">
    <w:name w:val="xl328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329">
    <w:name w:val="xl329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330">
    <w:name w:val="xl330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1">
    <w:name w:val="xl331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2">
    <w:name w:val="xl332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3">
    <w:name w:val="xl333"/>
    <w:basedOn w:val="a0"/>
    <w:rsid w:val="00A30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34">
    <w:name w:val="xl334"/>
    <w:basedOn w:val="a0"/>
    <w:rsid w:val="00A30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35">
    <w:name w:val="xl335"/>
    <w:basedOn w:val="a0"/>
    <w:rsid w:val="00A302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36">
    <w:name w:val="xl336"/>
    <w:basedOn w:val="a0"/>
    <w:rsid w:val="00A302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337">
    <w:name w:val="xl337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38">
    <w:name w:val="xl338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39">
    <w:name w:val="xl339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40">
    <w:name w:val="xl340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41">
    <w:name w:val="xl341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42">
    <w:name w:val="xl342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43">
    <w:name w:val="xl343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44">
    <w:name w:val="xl344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345">
    <w:name w:val="xl345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46">
    <w:name w:val="xl346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47">
    <w:name w:val="xl347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348">
    <w:name w:val="xl348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9">
    <w:name w:val="xl349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50">
    <w:name w:val="xl350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51">
    <w:name w:val="xl351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52">
    <w:name w:val="xl352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53">
    <w:name w:val="xl35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54">
    <w:name w:val="xl35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55">
    <w:name w:val="xl355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356">
    <w:name w:val="xl356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357">
    <w:name w:val="xl357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358">
    <w:name w:val="xl358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359">
    <w:name w:val="xl359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360">
    <w:name w:val="xl360"/>
    <w:basedOn w:val="a0"/>
    <w:rsid w:val="00A302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61">
    <w:name w:val="xl361"/>
    <w:basedOn w:val="a0"/>
    <w:rsid w:val="00A302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2">
    <w:name w:val="xl362"/>
    <w:basedOn w:val="a0"/>
    <w:rsid w:val="00A30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3">
    <w:name w:val="xl363"/>
    <w:basedOn w:val="a0"/>
    <w:rsid w:val="00A302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4">
    <w:name w:val="xl364"/>
    <w:basedOn w:val="a0"/>
    <w:rsid w:val="00A30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5">
    <w:name w:val="xl365"/>
    <w:basedOn w:val="a0"/>
    <w:rsid w:val="00A302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6">
    <w:name w:val="xl366"/>
    <w:basedOn w:val="a0"/>
    <w:rsid w:val="00A302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7">
    <w:name w:val="xl367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8">
    <w:name w:val="xl368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9">
    <w:name w:val="xl369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370">
    <w:name w:val="xl370"/>
    <w:basedOn w:val="a0"/>
    <w:rsid w:val="00A30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1">
    <w:name w:val="xl371"/>
    <w:basedOn w:val="a0"/>
    <w:rsid w:val="00A302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2">
    <w:name w:val="xl372"/>
    <w:basedOn w:val="a0"/>
    <w:rsid w:val="00A30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3">
    <w:name w:val="xl373"/>
    <w:basedOn w:val="a0"/>
    <w:rsid w:val="00A302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4">
    <w:name w:val="xl374"/>
    <w:basedOn w:val="a0"/>
    <w:rsid w:val="00A302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5">
    <w:name w:val="xl375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6">
    <w:name w:val="xl376"/>
    <w:basedOn w:val="a0"/>
    <w:rsid w:val="00A302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7">
    <w:name w:val="xl377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78">
    <w:name w:val="xl378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80">
    <w:name w:val="xl380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81">
    <w:name w:val="xl381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82">
    <w:name w:val="xl382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83">
    <w:name w:val="xl383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84">
    <w:name w:val="xl384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85">
    <w:name w:val="xl385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386">
    <w:name w:val="xl386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87">
    <w:name w:val="xl387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88">
    <w:name w:val="xl388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89">
    <w:name w:val="xl389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391">
    <w:name w:val="xl391"/>
    <w:basedOn w:val="a0"/>
    <w:rsid w:val="00A302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392">
    <w:name w:val="xl392"/>
    <w:basedOn w:val="a0"/>
    <w:rsid w:val="00A302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30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30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30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30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7">
    <w:name w:val="xl397"/>
    <w:basedOn w:val="a0"/>
    <w:rsid w:val="00A302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8">
    <w:name w:val="xl398"/>
    <w:basedOn w:val="a0"/>
    <w:rsid w:val="00A302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9">
    <w:name w:val="xl399"/>
    <w:basedOn w:val="a0"/>
    <w:rsid w:val="00A302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400">
    <w:name w:val="xl400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401">
    <w:name w:val="xl401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402">
    <w:name w:val="xl402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403">
    <w:name w:val="xl40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404">
    <w:name w:val="xl404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405">
    <w:name w:val="xl405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406">
    <w:name w:val="xl406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7">
    <w:name w:val="xl407"/>
    <w:basedOn w:val="a0"/>
    <w:rsid w:val="00A30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8">
    <w:name w:val="xl408"/>
    <w:basedOn w:val="a0"/>
    <w:rsid w:val="00A302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9">
    <w:name w:val="xl409"/>
    <w:basedOn w:val="a0"/>
    <w:rsid w:val="00A30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0">
    <w:name w:val="xl410"/>
    <w:basedOn w:val="a0"/>
    <w:rsid w:val="00A30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1">
    <w:name w:val="xl411"/>
    <w:basedOn w:val="a0"/>
    <w:rsid w:val="00A302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2">
    <w:name w:val="xl412"/>
    <w:basedOn w:val="a0"/>
    <w:rsid w:val="00A302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3">
    <w:name w:val="xl413"/>
    <w:basedOn w:val="a0"/>
    <w:rsid w:val="00A302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414">
    <w:name w:val="xl414"/>
    <w:basedOn w:val="a0"/>
    <w:rsid w:val="00A302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415">
    <w:name w:val="xl415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416">
    <w:name w:val="xl416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417">
    <w:name w:val="xl417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8">
    <w:name w:val="xl418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419">
    <w:name w:val="xl419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20">
    <w:name w:val="xl420"/>
    <w:basedOn w:val="a0"/>
    <w:rsid w:val="00A30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421">
    <w:name w:val="xl421"/>
    <w:basedOn w:val="a0"/>
    <w:rsid w:val="00A302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22">
    <w:name w:val="xl422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3">
    <w:name w:val="xl42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4">
    <w:name w:val="xl424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7">
    <w:name w:val="xl427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8">
    <w:name w:val="xl428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9">
    <w:name w:val="xl429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30">
    <w:name w:val="xl430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431">
    <w:name w:val="xl431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432">
    <w:name w:val="xl432"/>
    <w:basedOn w:val="a0"/>
    <w:rsid w:val="00A30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433">
    <w:name w:val="xl433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434">
    <w:name w:val="xl434"/>
    <w:basedOn w:val="a0"/>
    <w:rsid w:val="00A30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435">
    <w:name w:val="xl435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436">
    <w:name w:val="xl436"/>
    <w:basedOn w:val="a0"/>
    <w:rsid w:val="00A30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437">
    <w:name w:val="xl437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438">
    <w:name w:val="xl438"/>
    <w:basedOn w:val="a0"/>
    <w:rsid w:val="00A302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439">
    <w:name w:val="xl439"/>
    <w:basedOn w:val="a0"/>
    <w:rsid w:val="00A302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40">
    <w:name w:val="xl440"/>
    <w:basedOn w:val="a0"/>
    <w:rsid w:val="00A302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41">
    <w:name w:val="xl441"/>
    <w:basedOn w:val="a0"/>
    <w:rsid w:val="00A302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42">
    <w:name w:val="xl442"/>
    <w:basedOn w:val="a0"/>
    <w:rsid w:val="00A3026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43">
    <w:name w:val="xl443"/>
    <w:basedOn w:val="a0"/>
    <w:rsid w:val="00A302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44">
    <w:name w:val="xl444"/>
    <w:basedOn w:val="a0"/>
    <w:rsid w:val="00A3026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45">
    <w:name w:val="xl445"/>
    <w:basedOn w:val="a0"/>
    <w:rsid w:val="00A3026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46">
    <w:name w:val="xl446"/>
    <w:basedOn w:val="a0"/>
    <w:rsid w:val="00A3026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47">
    <w:name w:val="xl447"/>
    <w:basedOn w:val="a0"/>
    <w:rsid w:val="00A3026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8">
    <w:name w:val="xl448"/>
    <w:basedOn w:val="a0"/>
    <w:rsid w:val="00A30265"/>
    <w:pPr>
      <w:spacing w:before="100" w:beforeAutospacing="1" w:after="100" w:afterAutospacing="1"/>
      <w:textAlignment w:val="center"/>
    </w:pPr>
  </w:style>
  <w:style w:type="paragraph" w:customStyle="1" w:styleId="xl449">
    <w:name w:val="xl449"/>
    <w:basedOn w:val="a0"/>
    <w:rsid w:val="00A30265"/>
    <w:pPr>
      <w:spacing w:before="100" w:beforeAutospacing="1" w:after="100" w:afterAutospacing="1"/>
      <w:textAlignment w:val="center"/>
    </w:pPr>
  </w:style>
  <w:style w:type="paragraph" w:customStyle="1" w:styleId="xl450">
    <w:name w:val="xl450"/>
    <w:basedOn w:val="a0"/>
    <w:rsid w:val="00A3026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1">
    <w:name w:val="xl451"/>
    <w:basedOn w:val="a0"/>
    <w:rsid w:val="00A3026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2">
    <w:name w:val="xl452"/>
    <w:basedOn w:val="a0"/>
    <w:rsid w:val="00A302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3">
    <w:name w:val="xl453"/>
    <w:basedOn w:val="a0"/>
    <w:rsid w:val="00A3026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4">
    <w:name w:val="xl454"/>
    <w:basedOn w:val="a0"/>
    <w:rsid w:val="00A302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5">
    <w:name w:val="xl455"/>
    <w:basedOn w:val="a0"/>
    <w:rsid w:val="00A30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6">
    <w:name w:val="xl456"/>
    <w:basedOn w:val="a0"/>
    <w:rsid w:val="00A3026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7">
    <w:name w:val="xl457"/>
    <w:basedOn w:val="a0"/>
    <w:rsid w:val="00A3026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8">
    <w:name w:val="xl458"/>
    <w:basedOn w:val="a0"/>
    <w:rsid w:val="00A3026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9">
    <w:name w:val="xl459"/>
    <w:basedOn w:val="a0"/>
    <w:rsid w:val="00A3026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a0"/>
    <w:rsid w:val="00A3026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a0"/>
    <w:rsid w:val="00A3026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2">
    <w:name w:val="xl462"/>
    <w:basedOn w:val="a0"/>
    <w:rsid w:val="00A302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3">
    <w:name w:val="xl463"/>
    <w:basedOn w:val="a0"/>
    <w:rsid w:val="00A3026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4">
    <w:name w:val="xl464"/>
    <w:basedOn w:val="a0"/>
    <w:rsid w:val="00A302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5">
    <w:name w:val="xl465"/>
    <w:basedOn w:val="a0"/>
    <w:rsid w:val="00A302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6">
    <w:name w:val="xl466"/>
    <w:basedOn w:val="a0"/>
    <w:rsid w:val="00A302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7">
    <w:name w:val="xl467"/>
    <w:basedOn w:val="a0"/>
    <w:rsid w:val="00A302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8">
    <w:name w:val="xl468"/>
    <w:basedOn w:val="a0"/>
    <w:rsid w:val="003A3F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469">
    <w:name w:val="xl469"/>
    <w:basedOn w:val="a0"/>
    <w:rsid w:val="003A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470">
    <w:name w:val="xl470"/>
    <w:basedOn w:val="a0"/>
    <w:rsid w:val="003A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471">
    <w:name w:val="xl471"/>
    <w:basedOn w:val="a0"/>
    <w:rsid w:val="003A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472">
    <w:name w:val="xl472"/>
    <w:basedOn w:val="a0"/>
    <w:rsid w:val="003A3F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473">
    <w:name w:val="xl473"/>
    <w:basedOn w:val="a0"/>
    <w:rsid w:val="003A3F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474">
    <w:name w:val="xl474"/>
    <w:basedOn w:val="a0"/>
    <w:rsid w:val="003A3F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5">
    <w:name w:val="xl475"/>
    <w:basedOn w:val="a0"/>
    <w:rsid w:val="003A3F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6">
    <w:name w:val="xl476"/>
    <w:basedOn w:val="a0"/>
    <w:rsid w:val="003A3F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7">
    <w:name w:val="xl477"/>
    <w:basedOn w:val="a0"/>
    <w:rsid w:val="003A3F1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8">
    <w:name w:val="xl478"/>
    <w:basedOn w:val="a0"/>
    <w:rsid w:val="003A3F1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9">
    <w:name w:val="xl479"/>
    <w:basedOn w:val="a0"/>
    <w:rsid w:val="003A3F1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80">
    <w:name w:val="xl480"/>
    <w:basedOn w:val="a0"/>
    <w:rsid w:val="003A3F1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81">
    <w:name w:val="xl481"/>
    <w:basedOn w:val="a0"/>
    <w:rsid w:val="003A3F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82">
    <w:name w:val="xl482"/>
    <w:basedOn w:val="a0"/>
    <w:rsid w:val="003A3F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3">
    <w:name w:val="xl483"/>
    <w:basedOn w:val="a0"/>
    <w:rsid w:val="003A3F1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4">
    <w:name w:val="xl484"/>
    <w:basedOn w:val="a0"/>
    <w:rsid w:val="003A3F1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5">
    <w:name w:val="xl485"/>
    <w:basedOn w:val="a0"/>
    <w:rsid w:val="003A3F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6">
    <w:name w:val="xl486"/>
    <w:basedOn w:val="a0"/>
    <w:rsid w:val="003A3F14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87">
    <w:name w:val="xl487"/>
    <w:basedOn w:val="a0"/>
    <w:rsid w:val="003A3F14"/>
    <w:pPr>
      <w:spacing w:before="100" w:beforeAutospacing="1" w:after="100" w:afterAutospacing="1"/>
      <w:textAlignment w:val="center"/>
    </w:pPr>
  </w:style>
  <w:style w:type="paragraph" w:customStyle="1" w:styleId="xl488">
    <w:name w:val="xl488"/>
    <w:basedOn w:val="a0"/>
    <w:rsid w:val="003A3F14"/>
    <w:pPr>
      <w:spacing w:before="100" w:beforeAutospacing="1" w:after="100" w:afterAutospacing="1"/>
      <w:textAlignment w:val="center"/>
    </w:pPr>
  </w:style>
  <w:style w:type="paragraph" w:customStyle="1" w:styleId="xl489">
    <w:name w:val="xl489"/>
    <w:basedOn w:val="a0"/>
    <w:rsid w:val="003A3F1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0">
    <w:name w:val="xl490"/>
    <w:basedOn w:val="a0"/>
    <w:rsid w:val="003A3F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1">
    <w:name w:val="xl491"/>
    <w:basedOn w:val="a0"/>
    <w:rsid w:val="003A3F1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2">
    <w:name w:val="xl492"/>
    <w:basedOn w:val="a0"/>
    <w:rsid w:val="003A3F1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3">
    <w:name w:val="xl493"/>
    <w:basedOn w:val="a0"/>
    <w:rsid w:val="003A3F1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4">
    <w:name w:val="xl494"/>
    <w:basedOn w:val="a0"/>
    <w:rsid w:val="003A3F1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5">
    <w:name w:val="xl495"/>
    <w:basedOn w:val="a0"/>
    <w:rsid w:val="003A3F1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6">
    <w:name w:val="xl496"/>
    <w:basedOn w:val="a0"/>
    <w:rsid w:val="003A3F1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7">
    <w:name w:val="xl497"/>
    <w:basedOn w:val="a0"/>
    <w:rsid w:val="003A3F1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8">
    <w:name w:val="xl498"/>
    <w:basedOn w:val="a0"/>
    <w:rsid w:val="003A3F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9">
    <w:name w:val="xl499"/>
    <w:basedOn w:val="a0"/>
    <w:rsid w:val="003A3F1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00">
    <w:name w:val="xl500"/>
    <w:basedOn w:val="a0"/>
    <w:rsid w:val="003A3F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1">
    <w:name w:val="xl501"/>
    <w:basedOn w:val="a0"/>
    <w:rsid w:val="003A3F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02">
    <w:name w:val="xl502"/>
    <w:basedOn w:val="a0"/>
    <w:rsid w:val="003A3F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3">
    <w:name w:val="xl503"/>
    <w:basedOn w:val="a0"/>
    <w:rsid w:val="003A3F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3">
    <w:name w:val="footnote text"/>
    <w:basedOn w:val="a0"/>
    <w:link w:val="af4"/>
    <w:rsid w:val="0008462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08462A"/>
  </w:style>
  <w:style w:type="character" w:customStyle="1" w:styleId="a9">
    <w:name w:val="Верхний колонтитул Знак"/>
    <w:basedOn w:val="a1"/>
    <w:link w:val="a8"/>
    <w:uiPriority w:val="99"/>
    <w:rsid w:val="00C91AD1"/>
    <w:rPr>
      <w:sz w:val="24"/>
      <w:szCs w:val="24"/>
    </w:rPr>
  </w:style>
  <w:style w:type="paragraph" w:customStyle="1" w:styleId="ConsCell">
    <w:name w:val="ConsCell"/>
    <w:rsid w:val="00A66B32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xl65">
    <w:name w:val="xl65"/>
    <w:basedOn w:val="a0"/>
    <w:rsid w:val="00F62D18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A008-1389-4DE0-B1C7-D06B769B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15356</Words>
  <Characters>87532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102683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Орготдел Дерягина Н.Ю. нов</cp:lastModifiedBy>
  <cp:revision>2</cp:revision>
  <cp:lastPrinted>2020-12-08T07:00:00Z</cp:lastPrinted>
  <dcterms:created xsi:type="dcterms:W3CDTF">2020-12-08T12:32:00Z</dcterms:created>
  <dcterms:modified xsi:type="dcterms:W3CDTF">2020-12-08T12:32:00Z</dcterms:modified>
</cp:coreProperties>
</file>