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29" w:rsidRDefault="000C6B5A" w:rsidP="00E04F29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1in;visibility:visible">
            <v:imagedata r:id="rId7" o:title=""/>
          </v:shape>
        </w:pict>
      </w:r>
      <w:r w:rsidR="00E04F29">
        <w:rPr>
          <w:b/>
        </w:rPr>
        <w:t xml:space="preserve">                              </w:t>
      </w: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rPr>
          <w:sz w:val="1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DE184F" w:rsidRDefault="00DE184F"/>
    <w:p w:rsidR="00DE184F" w:rsidRDefault="00DE184F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r w:rsidR="0051426B">
        <w:rPr>
          <w:sz w:val="28"/>
          <w:u w:val="single"/>
          <w:lang w:val="en-US"/>
        </w:rPr>
        <w:t>XX</w:t>
      </w:r>
      <w:r w:rsidR="00313FF5">
        <w:rPr>
          <w:sz w:val="28"/>
          <w:u w:val="single"/>
        </w:rPr>
        <w:t>Х</w:t>
      </w:r>
      <w:r w:rsidR="00313FF5">
        <w:rPr>
          <w:sz w:val="28"/>
          <w:u w:val="single"/>
          <w:lang w:val="en-US"/>
        </w:rPr>
        <w:t>I</w:t>
      </w:r>
      <w:r w:rsidR="0051426B">
        <w:rPr>
          <w:sz w:val="28"/>
          <w:u w:val="single"/>
          <w:lang w:val="en-US"/>
        </w:rPr>
        <w:t>V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51426B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</w:t>
      </w:r>
      <w:r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271007" w:rsidRDefault="00271007"/>
    <w:p w:rsidR="00C94C05" w:rsidRDefault="00C94C05" w:rsidP="00C94C05">
      <w:pPr>
        <w:jc w:val="center"/>
      </w:pPr>
      <w:r>
        <w:t xml:space="preserve">от </w:t>
      </w:r>
      <w:r w:rsidR="00AF0F17">
        <w:t xml:space="preserve">21 </w:t>
      </w:r>
      <w:r w:rsidR="00313FF5">
        <w:t>апреля</w:t>
      </w:r>
      <w:r w:rsidR="002D5825">
        <w:t xml:space="preserve"> 2016</w:t>
      </w:r>
      <w:r w:rsidR="0051426B">
        <w:t xml:space="preserve"> </w:t>
      </w:r>
      <w:r>
        <w:t>года №</w:t>
      </w:r>
      <w:r w:rsidR="00116578">
        <w:t xml:space="preserve">  </w:t>
      </w:r>
      <w:r w:rsidR="000B5CD2">
        <w:rPr>
          <w:b/>
        </w:rPr>
        <w:t>172</w:t>
      </w:r>
    </w:p>
    <w:p w:rsidR="00C94C05" w:rsidRPr="000E26F0" w:rsidRDefault="00C94C05" w:rsidP="00C94C05">
      <w:pPr>
        <w:jc w:val="center"/>
      </w:pPr>
      <w:r>
        <w:t>г.Сегежа</w:t>
      </w:r>
    </w:p>
    <w:p w:rsidR="00C94C05" w:rsidRDefault="00C94C05" w:rsidP="00C94C05">
      <w:pPr>
        <w:jc w:val="center"/>
        <w:rPr>
          <w:b/>
        </w:rPr>
      </w:pPr>
    </w:p>
    <w:p w:rsidR="00C94C05" w:rsidRPr="000E26F0" w:rsidRDefault="0051426B" w:rsidP="00C94C05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C94C05" w:rsidRPr="000E26F0">
        <w:rPr>
          <w:b/>
        </w:rPr>
        <w:t>Правил</w:t>
      </w:r>
      <w:r>
        <w:rPr>
          <w:b/>
        </w:rPr>
        <w:t>а</w:t>
      </w:r>
      <w:r w:rsidR="00C94C05" w:rsidRPr="000E26F0">
        <w:rPr>
          <w:b/>
        </w:rPr>
        <w:t xml:space="preserve"> содержания и ремонта автомобильных дорог местного значения на территории </w:t>
      </w:r>
      <w:r w:rsidR="00C94C05">
        <w:rPr>
          <w:b/>
        </w:rPr>
        <w:t>муниципального образования «Сегежское городское поселение»</w:t>
      </w:r>
    </w:p>
    <w:p w:rsidR="00C94C05" w:rsidRPr="000E26F0" w:rsidRDefault="00C94C05" w:rsidP="00C94C05">
      <w:r w:rsidRPr="000E26F0">
        <w:t> </w:t>
      </w:r>
    </w:p>
    <w:p w:rsidR="00C94C05" w:rsidRPr="008727A2" w:rsidRDefault="003A05D1" w:rsidP="00C94C05">
      <w:pPr>
        <w:ind w:firstLine="720"/>
        <w:jc w:val="both"/>
        <w:rPr>
          <w:b/>
        </w:rPr>
      </w:pPr>
      <w:r w:rsidRPr="00EC5B0C">
        <w:t>В целях исполнения требований пункта 4 статьи 6 Федерального закона от 10 декабря 1995 года № 196-ФЗ «О безопасности дорожного движения», статьи 13 Федеральн</w:t>
      </w:r>
      <w:r w:rsidR="00437CEA">
        <w:t>ого</w:t>
      </w:r>
      <w:r w:rsidRPr="00EC5B0C">
        <w:t xml:space="preserve"> закон</w:t>
      </w:r>
      <w:r w:rsidR="00437CEA">
        <w:t>а</w:t>
      </w:r>
      <w:r w:rsidRPr="00EC5B0C">
        <w:t xml:space="preserve"> от 08 ноября 2007 года  №  257-ФЗ </w:t>
      </w:r>
      <w:r w:rsidR="00EC5B0C" w:rsidRPr="00EC5B0C">
        <w:t xml:space="preserve"> «</w:t>
      </w:r>
      <w:r w:rsidRPr="003A05D1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C5B0C" w:rsidRPr="00EC5B0C">
        <w:t>льные акты Российской Федерации»</w:t>
      </w:r>
      <w:r w:rsidR="00EC5B0C">
        <w:t xml:space="preserve">, на основании пункта 5 части 1 статьи 14 </w:t>
      </w:r>
      <w:r w:rsidR="00EC5B0C" w:rsidRPr="00EC5B0C">
        <w:t>Федеральн</w:t>
      </w:r>
      <w:r w:rsidR="00437CEA">
        <w:t>ого</w:t>
      </w:r>
      <w:r w:rsidR="00EC5B0C" w:rsidRPr="00EC5B0C">
        <w:t xml:space="preserve"> закон</w:t>
      </w:r>
      <w:r w:rsidR="00437CEA">
        <w:t>а</w:t>
      </w:r>
      <w:r w:rsidR="00EC5B0C" w:rsidRPr="00EC5B0C">
        <w:t xml:space="preserve"> от 06</w:t>
      </w:r>
      <w:r w:rsidR="00EC5B0C">
        <w:t xml:space="preserve"> октября </w:t>
      </w:r>
      <w:r w:rsidR="00EC5B0C" w:rsidRPr="00EC5B0C">
        <w:t>2003</w:t>
      </w:r>
      <w:r w:rsidR="00EC5B0C">
        <w:t xml:space="preserve"> года </w:t>
      </w:r>
      <w:r w:rsidR="00EC5B0C" w:rsidRPr="00EC5B0C">
        <w:t xml:space="preserve"> </w:t>
      </w:r>
      <w:r w:rsidR="00EC5B0C">
        <w:t>№</w:t>
      </w:r>
      <w:r w:rsidR="00EC5B0C" w:rsidRPr="00EC5B0C">
        <w:t xml:space="preserve"> 131-ФЗ</w:t>
      </w:r>
      <w:r w:rsidR="00EC5B0C">
        <w:t xml:space="preserve"> «</w:t>
      </w:r>
      <w:r w:rsidR="00EC5B0C" w:rsidRPr="00EC5B0C">
        <w:t>Об общих принципах организации местного самоуп</w:t>
      </w:r>
      <w:r w:rsidR="00EC5B0C">
        <w:t xml:space="preserve">равления в Российской Федерации», </w:t>
      </w:r>
      <w:r w:rsidR="008727A2">
        <w:t xml:space="preserve"> </w:t>
      </w:r>
      <w:r w:rsidR="00C94C05">
        <w:t xml:space="preserve">Совет Сегежского городского поселения </w:t>
      </w:r>
      <w:r w:rsidR="00C94C05" w:rsidRPr="0015161F">
        <w:t xml:space="preserve"> </w:t>
      </w:r>
      <w:r w:rsidR="00C94C05" w:rsidRPr="008727A2">
        <w:rPr>
          <w:b/>
        </w:rPr>
        <w:t>р е ш и л :</w:t>
      </w:r>
    </w:p>
    <w:p w:rsidR="00AF0F17" w:rsidRDefault="00AF0F17" w:rsidP="00AF0F17">
      <w:pPr>
        <w:ind w:firstLine="720"/>
        <w:jc w:val="both"/>
      </w:pPr>
      <w:r>
        <w:t xml:space="preserve">1.Дополнить  пункт 4.3. </w:t>
      </w:r>
      <w:r w:rsidRPr="000E26F0">
        <w:t xml:space="preserve">Правил содержания и ремонта автомобильных дорог местного значения на территории </w:t>
      </w:r>
      <w:r>
        <w:t>муниципального образования «Сегежское городское поселение», утверждённых решением ХХХ</w:t>
      </w:r>
      <w:r w:rsidRPr="0051426B">
        <w:t xml:space="preserve">I </w:t>
      </w:r>
      <w:r>
        <w:t xml:space="preserve">сессии Совета Сегежского городского поселения </w:t>
      </w:r>
      <w:r w:rsidRPr="0051426B">
        <w:t>II</w:t>
      </w:r>
      <w:r>
        <w:t xml:space="preserve"> созыва от 06 декабря 2012 года № 280 (с изменениями, внесёнными решением от 29 октября 2015 года № </w:t>
      </w:r>
      <w:r w:rsidRPr="00313FF5">
        <w:t>148</w:t>
      </w:r>
      <w:r>
        <w:t>), подпунктом 4.3.7 следующего содержания:</w:t>
      </w:r>
    </w:p>
    <w:p w:rsidR="00AF0F17" w:rsidRDefault="00AF0F17" w:rsidP="00AF0F17">
      <w:pPr>
        <w:ind w:firstLine="720"/>
        <w:jc w:val="both"/>
      </w:pPr>
      <w:r>
        <w:t>«4.3.7.На дорожное полотно должна быть нанесена разметка согласно утвержденному проекту организации дорожного движения:</w:t>
      </w:r>
    </w:p>
    <w:p w:rsidR="00AF0F17" w:rsidRPr="00867BC0" w:rsidRDefault="00AF0F17" w:rsidP="00AF0F17">
      <w:pPr>
        <w:ind w:firstLine="720"/>
        <w:jc w:val="both"/>
        <w:rPr>
          <w:spacing w:val="2"/>
          <w:szCs w:val="24"/>
          <w:shd w:val="clear" w:color="auto" w:fill="FFFFFF"/>
        </w:rPr>
      </w:pPr>
      <w:r w:rsidRPr="00867BC0">
        <w:rPr>
          <w:szCs w:val="24"/>
        </w:rPr>
        <w:t xml:space="preserve">- </w:t>
      </w:r>
      <w:r w:rsidRPr="00867BC0">
        <w:rPr>
          <w:rStyle w:val="apple-converted-space"/>
          <w:spacing w:val="2"/>
          <w:szCs w:val="24"/>
          <w:shd w:val="clear" w:color="auto" w:fill="FFFFFF"/>
        </w:rPr>
        <w:t> </w:t>
      </w:r>
      <w:r w:rsidRPr="00867BC0">
        <w:rPr>
          <w:spacing w:val="2"/>
          <w:szCs w:val="24"/>
          <w:shd w:val="clear" w:color="auto" w:fill="FFFFFF"/>
        </w:rPr>
        <w:t>разметка, выполненная термопластиком или холодным пластиком с толщиной нанесения 1,5 мм и более, штучными формами и полимерными лентами</w:t>
      </w:r>
      <w:r>
        <w:rPr>
          <w:spacing w:val="2"/>
          <w:szCs w:val="24"/>
          <w:shd w:val="clear" w:color="auto" w:fill="FFFFFF"/>
        </w:rPr>
        <w:t>,  наносится с 10 мая       1 раз в год</w:t>
      </w:r>
      <w:r w:rsidRPr="00867BC0">
        <w:rPr>
          <w:spacing w:val="2"/>
          <w:szCs w:val="24"/>
          <w:shd w:val="clear" w:color="auto" w:fill="FFFFFF"/>
        </w:rPr>
        <w:t>;</w:t>
      </w:r>
    </w:p>
    <w:p w:rsidR="00AF0F17" w:rsidRPr="00867BC0" w:rsidRDefault="00AF0F17" w:rsidP="00AF0F17">
      <w:pPr>
        <w:ind w:firstLine="720"/>
        <w:jc w:val="both"/>
        <w:rPr>
          <w:spacing w:val="2"/>
          <w:szCs w:val="24"/>
          <w:shd w:val="clear" w:color="auto" w:fill="FFFFFF"/>
        </w:rPr>
      </w:pPr>
      <w:r w:rsidRPr="00867BC0">
        <w:rPr>
          <w:spacing w:val="2"/>
          <w:szCs w:val="24"/>
          <w:shd w:val="clear" w:color="auto" w:fill="FFFFFF"/>
        </w:rPr>
        <w:t>- разметка, выполненная термопластиком или холодным пластиком с т</w:t>
      </w:r>
      <w:r>
        <w:rPr>
          <w:spacing w:val="2"/>
          <w:szCs w:val="24"/>
          <w:shd w:val="clear" w:color="auto" w:fill="FFFFFF"/>
        </w:rPr>
        <w:t xml:space="preserve">олщиной нанесения менее 1,5 мм, наносится с 10 мая на срок – </w:t>
      </w:r>
      <w:r w:rsidRPr="00867BC0">
        <w:rPr>
          <w:spacing w:val="2"/>
          <w:szCs w:val="24"/>
          <w:shd w:val="clear" w:color="auto" w:fill="FFFFFF"/>
        </w:rPr>
        <w:t>не менее шести месяцев;</w:t>
      </w:r>
    </w:p>
    <w:p w:rsidR="00AF0F17" w:rsidRDefault="00AF0F17" w:rsidP="00AF0F17">
      <w:pPr>
        <w:ind w:firstLine="720"/>
        <w:jc w:val="both"/>
        <w:rPr>
          <w:spacing w:val="2"/>
          <w:szCs w:val="24"/>
          <w:shd w:val="clear" w:color="auto" w:fill="FFFFFF"/>
        </w:rPr>
      </w:pPr>
      <w:r w:rsidRPr="00867BC0">
        <w:rPr>
          <w:spacing w:val="2"/>
          <w:szCs w:val="24"/>
          <w:shd w:val="clear" w:color="auto" w:fill="FFFFFF"/>
        </w:rPr>
        <w:t xml:space="preserve">- </w:t>
      </w:r>
      <w:r>
        <w:rPr>
          <w:spacing w:val="2"/>
          <w:szCs w:val="24"/>
          <w:shd w:val="clear" w:color="auto" w:fill="FFFFFF"/>
        </w:rPr>
        <w:t xml:space="preserve"> </w:t>
      </w:r>
      <w:r w:rsidRPr="00867BC0">
        <w:rPr>
          <w:spacing w:val="2"/>
          <w:szCs w:val="24"/>
          <w:shd w:val="clear" w:color="auto" w:fill="FFFFFF"/>
        </w:rPr>
        <w:t>разметка, выполненная красками (эмалями)</w:t>
      </w:r>
      <w:r>
        <w:rPr>
          <w:spacing w:val="2"/>
          <w:szCs w:val="24"/>
          <w:shd w:val="clear" w:color="auto" w:fill="FFFFFF"/>
        </w:rPr>
        <w:t>,</w:t>
      </w:r>
      <w:r w:rsidRPr="00867BC0">
        <w:rPr>
          <w:spacing w:val="2"/>
          <w:szCs w:val="24"/>
          <w:shd w:val="clear" w:color="auto" w:fill="FFFFFF"/>
        </w:rPr>
        <w:t xml:space="preserve"> </w:t>
      </w:r>
      <w:r>
        <w:rPr>
          <w:spacing w:val="2"/>
          <w:szCs w:val="24"/>
          <w:shd w:val="clear" w:color="auto" w:fill="FFFFFF"/>
        </w:rPr>
        <w:t xml:space="preserve">наносится 2 раза в год: </w:t>
      </w:r>
    </w:p>
    <w:p w:rsidR="00AF0F17" w:rsidRDefault="00AF0F17" w:rsidP="00AF0F17">
      <w:pPr>
        <w:ind w:firstLine="720"/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  <w:lang w:val="en-US"/>
        </w:rPr>
        <w:t>I</w:t>
      </w:r>
      <w:r>
        <w:rPr>
          <w:spacing w:val="2"/>
          <w:szCs w:val="24"/>
          <w:shd w:val="clear" w:color="auto" w:fill="FFFFFF"/>
        </w:rPr>
        <w:t xml:space="preserve"> раз - с момента схода снежно-ледового покрова с дорожного полотна и температуры поверхности полотна не менее 5°c, но не позднее 10 мая; </w:t>
      </w:r>
    </w:p>
    <w:p w:rsidR="00AF0F17" w:rsidRPr="00470561" w:rsidRDefault="00AF0F17" w:rsidP="00AF0F17">
      <w:pPr>
        <w:ind w:firstLine="720"/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  <w:lang w:val="en-US"/>
        </w:rPr>
        <w:t>II</w:t>
      </w:r>
      <w:r>
        <w:rPr>
          <w:spacing w:val="2"/>
          <w:szCs w:val="24"/>
          <w:shd w:val="clear" w:color="auto" w:fill="FFFFFF"/>
        </w:rPr>
        <w:t xml:space="preserve"> раз - с 1 августа (из расчета долговечности разметки </w:t>
      </w:r>
      <w:r w:rsidRPr="00867BC0">
        <w:rPr>
          <w:spacing w:val="2"/>
          <w:szCs w:val="24"/>
          <w:shd w:val="clear" w:color="auto" w:fill="FFFFFF"/>
        </w:rPr>
        <w:t>- не менее трех месяцев</w:t>
      </w:r>
      <w:r>
        <w:rPr>
          <w:spacing w:val="2"/>
          <w:szCs w:val="24"/>
          <w:shd w:val="clear" w:color="auto" w:fill="FFFFFF"/>
        </w:rPr>
        <w:t xml:space="preserve"> с момента нанесения)</w:t>
      </w:r>
      <w:r w:rsidRPr="00867BC0">
        <w:rPr>
          <w:szCs w:val="24"/>
        </w:rPr>
        <w:t>».</w:t>
      </w:r>
    </w:p>
    <w:p w:rsidR="0051426B" w:rsidRDefault="00DF21E6" w:rsidP="0051426B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tab/>
        <w:t xml:space="preserve">2.Опубликовать настоящее решение в газете «Доверие» и разместить </w:t>
      </w:r>
      <w:r w:rsidR="0051426B">
        <w:t xml:space="preserve">официальный текст настоящего решения </w:t>
      </w:r>
      <w:r w:rsidR="0051426B" w:rsidRPr="00111F3F">
        <w:rPr>
          <w:szCs w:val="24"/>
        </w:rPr>
        <w:t xml:space="preserve">в информационно-телекоммуникационной сети общего пользования </w:t>
      </w:r>
      <w:r w:rsidR="0051426B" w:rsidRPr="00116578">
        <w:rPr>
          <w:szCs w:val="24"/>
          <w:lang w:val="en-US"/>
        </w:rPr>
        <w:t>www</w:t>
      </w:r>
      <w:r w:rsidR="0051426B" w:rsidRPr="00116578">
        <w:rPr>
          <w:szCs w:val="24"/>
        </w:rPr>
        <w:t>.</w:t>
      </w:r>
      <w:r w:rsidR="0051426B" w:rsidRPr="00116578">
        <w:rPr>
          <w:szCs w:val="24"/>
          <w:lang w:val="en-US"/>
        </w:rPr>
        <w:t>segezha</w:t>
      </w:r>
      <w:r w:rsidR="0051426B" w:rsidRPr="00116578">
        <w:rPr>
          <w:szCs w:val="24"/>
        </w:rPr>
        <w:t>.</w:t>
      </w:r>
      <w:r w:rsidR="0051426B" w:rsidRPr="00116578">
        <w:rPr>
          <w:szCs w:val="24"/>
          <w:lang w:val="en-US"/>
        </w:rPr>
        <w:t>info</w:t>
      </w:r>
      <w:r w:rsidR="0051426B" w:rsidRPr="00111F3F">
        <w:rPr>
          <w:szCs w:val="24"/>
        </w:rPr>
        <w:t>.</w:t>
      </w:r>
    </w:p>
    <w:p w:rsidR="00C94C05" w:rsidRDefault="00DF21E6" w:rsidP="00C94C05">
      <w:r>
        <w:tab/>
        <w:t>3.Настоящее решение вступает в силу после его официального опубликования.</w:t>
      </w:r>
    </w:p>
    <w:p w:rsidR="00DF21E6" w:rsidRDefault="00DF21E6" w:rsidP="00C94C05"/>
    <w:p w:rsidR="009C7357" w:rsidRDefault="009C7357" w:rsidP="009C7357">
      <w:pPr>
        <w:jc w:val="both"/>
        <w:rPr>
          <w:szCs w:val="24"/>
        </w:rPr>
      </w:pPr>
      <w:r>
        <w:rPr>
          <w:szCs w:val="24"/>
        </w:rPr>
        <w:t>Председатель Совета</w:t>
      </w:r>
    </w:p>
    <w:p w:rsidR="009C7357" w:rsidRDefault="009C7357" w:rsidP="009C7357">
      <w:pPr>
        <w:jc w:val="both"/>
        <w:rPr>
          <w:szCs w:val="24"/>
        </w:rPr>
      </w:pPr>
      <w:r w:rsidRPr="00962A4C">
        <w:rPr>
          <w:szCs w:val="24"/>
        </w:rPr>
        <w:t>Сегежского городского поселения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1426B">
        <w:rPr>
          <w:szCs w:val="24"/>
        </w:rPr>
        <w:t>Н.В.Петриляйнен</w:t>
      </w:r>
    </w:p>
    <w:p w:rsidR="00C94C05" w:rsidRPr="000E26F0" w:rsidRDefault="00C94C05" w:rsidP="00C94C05"/>
    <w:p w:rsidR="00C94C05" w:rsidRDefault="00C94C05" w:rsidP="00C94C05">
      <w:r>
        <w:t xml:space="preserve">Глава Сегежского </w:t>
      </w:r>
    </w:p>
    <w:p w:rsidR="00C94C05" w:rsidRDefault="00C94C05" w:rsidP="00C94C05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А.Н.Лотош</w:t>
      </w:r>
    </w:p>
    <w:p w:rsidR="00C94C05" w:rsidRDefault="00C94C05" w:rsidP="00C94C05"/>
    <w:p w:rsidR="00313FF5" w:rsidRDefault="00313FF5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/>
    <w:p w:rsidR="000B5CD2" w:rsidRDefault="000B5CD2" w:rsidP="00C94C05">
      <w:bookmarkStart w:id="0" w:name="_GoBack"/>
      <w:bookmarkEnd w:id="0"/>
    </w:p>
    <w:p w:rsidR="00C94C05" w:rsidRPr="00EC50FB" w:rsidRDefault="00C94C05" w:rsidP="00313FF5">
      <w:pPr>
        <w:jc w:val="both"/>
        <w:rPr>
          <w:sz w:val="20"/>
        </w:rPr>
      </w:pPr>
      <w:r w:rsidRPr="00EC50FB">
        <w:rPr>
          <w:sz w:val="20"/>
        </w:rPr>
        <w:t>Разослать: в дело, УЖКиГХ, УФиЭР, ООО «АктивПро», газета «Доверие», Отдел МВД России п</w:t>
      </w:r>
      <w:r w:rsidR="0051426B">
        <w:rPr>
          <w:sz w:val="20"/>
        </w:rPr>
        <w:t>о Сегежскому району.</w:t>
      </w:r>
    </w:p>
    <w:sectPr w:rsidR="00C94C05" w:rsidRPr="00EC50FB" w:rsidSect="00313FF5">
      <w:headerReference w:type="even" r:id="rId8"/>
      <w:headerReference w:type="default" r:id="rId9"/>
      <w:headerReference w:type="first" r:id="rId10"/>
      <w:pgSz w:w="11906" w:h="16838"/>
      <w:pgMar w:top="851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5A" w:rsidRDefault="000C6B5A">
      <w:r>
        <w:separator/>
      </w:r>
    </w:p>
  </w:endnote>
  <w:endnote w:type="continuationSeparator" w:id="0">
    <w:p w:rsidR="000C6B5A" w:rsidRDefault="000C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5A" w:rsidRDefault="000C6B5A">
      <w:r>
        <w:separator/>
      </w:r>
    </w:p>
  </w:footnote>
  <w:footnote w:type="continuationSeparator" w:id="0">
    <w:p w:rsidR="000C6B5A" w:rsidRDefault="000C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AA" w:rsidRDefault="007424AA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24AA" w:rsidRDefault="007424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AA" w:rsidRDefault="007424AA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5CD2">
      <w:rPr>
        <w:rStyle w:val="a4"/>
        <w:noProof/>
      </w:rPr>
      <w:t>2</w:t>
    </w:r>
    <w:r>
      <w:rPr>
        <w:rStyle w:val="a4"/>
      </w:rPr>
      <w:fldChar w:fldCharType="end"/>
    </w:r>
  </w:p>
  <w:p w:rsidR="007424AA" w:rsidRDefault="007424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05" w:rsidRPr="0051426B" w:rsidRDefault="00271007" w:rsidP="00271007">
    <w:pPr>
      <w:pStyle w:val="a3"/>
      <w:jc w:val="right"/>
      <w:rPr>
        <w:sz w:val="20"/>
        <w:szCs w:val="22"/>
      </w:rPr>
    </w:pPr>
    <w:r w:rsidRPr="0051426B">
      <w:rPr>
        <w:sz w:val="20"/>
        <w:szCs w:val="22"/>
      </w:rPr>
      <w:t xml:space="preserve">Опубликовано в газете «Доверие» </w:t>
    </w:r>
  </w:p>
  <w:p w:rsidR="00271007" w:rsidRPr="0051426B" w:rsidRDefault="0051426B" w:rsidP="00271007">
    <w:pPr>
      <w:pStyle w:val="a3"/>
      <w:jc w:val="right"/>
      <w:rPr>
        <w:sz w:val="20"/>
        <w:szCs w:val="22"/>
      </w:rPr>
    </w:pPr>
    <w:r w:rsidRPr="0051426B">
      <w:rPr>
        <w:sz w:val="20"/>
        <w:szCs w:val="22"/>
      </w:rPr>
      <w:t xml:space="preserve">от «___» </w:t>
    </w:r>
    <w:r w:rsidR="00EC5B0C">
      <w:rPr>
        <w:sz w:val="20"/>
        <w:szCs w:val="22"/>
      </w:rPr>
      <w:t xml:space="preserve">________ 2016 </w:t>
    </w:r>
    <w:r w:rsidRPr="0051426B">
      <w:rPr>
        <w:sz w:val="20"/>
        <w:szCs w:val="22"/>
      </w:rPr>
      <w:t xml:space="preserve"> года  №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EDA"/>
    <w:rsid w:val="0003726A"/>
    <w:rsid w:val="0005748F"/>
    <w:rsid w:val="000B5CD2"/>
    <w:rsid w:val="000C6B5A"/>
    <w:rsid w:val="000D2138"/>
    <w:rsid w:val="000D2AFD"/>
    <w:rsid w:val="000F49CC"/>
    <w:rsid w:val="00116578"/>
    <w:rsid w:val="001361FF"/>
    <w:rsid w:val="0015161F"/>
    <w:rsid w:val="001B1D2C"/>
    <w:rsid w:val="00251722"/>
    <w:rsid w:val="002543C1"/>
    <w:rsid w:val="00271007"/>
    <w:rsid w:val="002D5825"/>
    <w:rsid w:val="002E5F62"/>
    <w:rsid w:val="00313FF5"/>
    <w:rsid w:val="00315C6B"/>
    <w:rsid w:val="0034717E"/>
    <w:rsid w:val="003A05D1"/>
    <w:rsid w:val="003B110C"/>
    <w:rsid w:val="003E482D"/>
    <w:rsid w:val="004321FA"/>
    <w:rsid w:val="00437CEA"/>
    <w:rsid w:val="00461A4E"/>
    <w:rsid w:val="004C5D1B"/>
    <w:rsid w:val="0051426B"/>
    <w:rsid w:val="00521174"/>
    <w:rsid w:val="00530005"/>
    <w:rsid w:val="0057500A"/>
    <w:rsid w:val="005B7653"/>
    <w:rsid w:val="005F2BAA"/>
    <w:rsid w:val="00634312"/>
    <w:rsid w:val="006A19FE"/>
    <w:rsid w:val="006C5E57"/>
    <w:rsid w:val="007023E5"/>
    <w:rsid w:val="0072141A"/>
    <w:rsid w:val="0072797A"/>
    <w:rsid w:val="00737609"/>
    <w:rsid w:val="007424AA"/>
    <w:rsid w:val="007D414E"/>
    <w:rsid w:val="00800E9D"/>
    <w:rsid w:val="00820B64"/>
    <w:rsid w:val="00821627"/>
    <w:rsid w:val="008340CB"/>
    <w:rsid w:val="008727A2"/>
    <w:rsid w:val="008878B7"/>
    <w:rsid w:val="00892232"/>
    <w:rsid w:val="00896F3A"/>
    <w:rsid w:val="008A099E"/>
    <w:rsid w:val="008F4A7E"/>
    <w:rsid w:val="00926E54"/>
    <w:rsid w:val="009771A2"/>
    <w:rsid w:val="009C51FB"/>
    <w:rsid w:val="009C7357"/>
    <w:rsid w:val="00A5249F"/>
    <w:rsid w:val="00A537D6"/>
    <w:rsid w:val="00A86AEC"/>
    <w:rsid w:val="00A87E9F"/>
    <w:rsid w:val="00AD58E3"/>
    <w:rsid w:val="00AD6BA5"/>
    <w:rsid w:val="00AF0F17"/>
    <w:rsid w:val="00B24CFE"/>
    <w:rsid w:val="00B47B16"/>
    <w:rsid w:val="00B56D9B"/>
    <w:rsid w:val="00BA2285"/>
    <w:rsid w:val="00BD5B6A"/>
    <w:rsid w:val="00BD60CC"/>
    <w:rsid w:val="00BE5FE9"/>
    <w:rsid w:val="00BF59F8"/>
    <w:rsid w:val="00C06861"/>
    <w:rsid w:val="00C320ED"/>
    <w:rsid w:val="00C572D3"/>
    <w:rsid w:val="00C9084F"/>
    <w:rsid w:val="00C94C05"/>
    <w:rsid w:val="00CE6FEA"/>
    <w:rsid w:val="00D0104D"/>
    <w:rsid w:val="00D26C0F"/>
    <w:rsid w:val="00D366D0"/>
    <w:rsid w:val="00D80F7A"/>
    <w:rsid w:val="00D978D1"/>
    <w:rsid w:val="00DA0E30"/>
    <w:rsid w:val="00DD1AA9"/>
    <w:rsid w:val="00DE184F"/>
    <w:rsid w:val="00DF21E6"/>
    <w:rsid w:val="00E00572"/>
    <w:rsid w:val="00E04F29"/>
    <w:rsid w:val="00E22461"/>
    <w:rsid w:val="00E97E82"/>
    <w:rsid w:val="00EA30F3"/>
    <w:rsid w:val="00EC5B0C"/>
    <w:rsid w:val="00EF39D1"/>
    <w:rsid w:val="00EF7407"/>
    <w:rsid w:val="00F453B1"/>
    <w:rsid w:val="00F64442"/>
    <w:rsid w:val="00F94EDA"/>
    <w:rsid w:val="00FB759F"/>
    <w:rsid w:val="00FC2C18"/>
    <w:rsid w:val="00FC69AA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51426B"/>
    <w:rPr>
      <w:color w:val="0000FF"/>
      <w:u w:val="single"/>
    </w:rPr>
  </w:style>
  <w:style w:type="paragraph" w:customStyle="1" w:styleId="ConsPlusNormal">
    <w:name w:val="ConsPlusNormal"/>
    <w:rsid w:val="001516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F0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Семушина Гелана</dc:creator>
  <cp:keywords/>
  <cp:lastModifiedBy>Гелана Семушина</cp:lastModifiedBy>
  <cp:revision>4</cp:revision>
  <cp:lastPrinted>2016-04-22T10:25:00Z</cp:lastPrinted>
  <dcterms:created xsi:type="dcterms:W3CDTF">2016-04-12T14:02:00Z</dcterms:created>
  <dcterms:modified xsi:type="dcterms:W3CDTF">2016-04-22T10:25:00Z</dcterms:modified>
</cp:coreProperties>
</file>