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29" w:rsidRDefault="00AE7880" w:rsidP="00E04F29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7" o:title=""/>
          </v:shape>
        </w:pict>
      </w:r>
      <w:r w:rsidR="00E04F29">
        <w:rPr>
          <w:b/>
        </w:rPr>
        <w:t xml:space="preserve">                              </w:t>
      </w:r>
    </w:p>
    <w:p w:rsidR="00DE184F" w:rsidRDefault="00DE184F">
      <w:pPr>
        <w:rPr>
          <w:b/>
          <w:sz w:val="28"/>
        </w:rPr>
      </w:pPr>
    </w:p>
    <w:p w:rsidR="00DE184F" w:rsidRDefault="00DE184F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E184F" w:rsidRDefault="00DE184F">
      <w:pPr>
        <w:rPr>
          <w:sz w:val="16"/>
        </w:rPr>
      </w:pPr>
    </w:p>
    <w:p w:rsidR="00DE184F" w:rsidRDefault="00DE184F">
      <w:pPr>
        <w:jc w:val="center"/>
        <w:rPr>
          <w:b/>
          <w:sz w:val="2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DE184F" w:rsidRDefault="00DE184F"/>
    <w:p w:rsidR="00DE184F" w:rsidRDefault="00DE184F">
      <w:pPr>
        <w:jc w:val="center"/>
        <w:rPr>
          <w:sz w:val="28"/>
        </w:rPr>
      </w:pPr>
      <w:r>
        <w:rPr>
          <w:sz w:val="28"/>
          <w:u w:val="single"/>
        </w:rPr>
        <w:t xml:space="preserve">  </w:t>
      </w:r>
      <w:r w:rsidR="00730C7D">
        <w:rPr>
          <w:sz w:val="28"/>
          <w:u w:val="single"/>
          <w:lang w:val="en-US"/>
        </w:rPr>
        <w:t>XXIV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СЕССИЯ   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  <w:lang w:val="en-US"/>
        </w:rPr>
        <w:t>I</w:t>
      </w:r>
      <w:r w:rsidR="00271007">
        <w:rPr>
          <w:sz w:val="28"/>
          <w:u w:val="single"/>
        </w:rPr>
        <w:t>I</w:t>
      </w:r>
      <w:r w:rsidR="00791E9E">
        <w:rPr>
          <w:sz w:val="28"/>
          <w:u w:val="single"/>
          <w:lang w:val="en-US"/>
        </w:rPr>
        <w:t>I</w:t>
      </w:r>
      <w:r>
        <w:rPr>
          <w:sz w:val="28"/>
          <w:u w:val="single"/>
        </w:rPr>
        <w:t xml:space="preserve">    </w:t>
      </w:r>
      <w:r>
        <w:rPr>
          <w:sz w:val="28"/>
        </w:rPr>
        <w:t>СОЗЫВА</w:t>
      </w:r>
    </w:p>
    <w:p w:rsidR="00DE184F" w:rsidRDefault="00DE184F">
      <w:pPr>
        <w:jc w:val="center"/>
        <w:rPr>
          <w:b/>
          <w:sz w:val="2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DE184F" w:rsidRDefault="00DE184F">
      <w:pPr>
        <w:jc w:val="center"/>
      </w:pPr>
    </w:p>
    <w:p w:rsidR="00DE184F" w:rsidRPr="00C7235E" w:rsidRDefault="00821627">
      <w:pPr>
        <w:jc w:val="center"/>
        <w:rPr>
          <w:b/>
        </w:rPr>
      </w:pPr>
      <w:r>
        <w:t xml:space="preserve">от </w:t>
      </w:r>
      <w:r w:rsidR="00271007" w:rsidRPr="00C7235E">
        <w:t xml:space="preserve"> </w:t>
      </w:r>
      <w:r w:rsidR="00730C7D">
        <w:t>2</w:t>
      </w:r>
      <w:r w:rsidR="00EE1B59">
        <w:t>8</w:t>
      </w:r>
      <w:r w:rsidR="00730C7D">
        <w:t xml:space="preserve"> мая 2015</w:t>
      </w:r>
      <w:r w:rsidR="00271007" w:rsidRPr="00C7235E">
        <w:t xml:space="preserve"> </w:t>
      </w:r>
      <w:r w:rsidR="00F94EDA">
        <w:t xml:space="preserve">года   №  </w:t>
      </w:r>
      <w:r w:rsidR="00C13CE4" w:rsidRPr="00C13CE4">
        <w:rPr>
          <w:b/>
        </w:rPr>
        <w:t>132</w:t>
      </w:r>
    </w:p>
    <w:p w:rsidR="00DE184F" w:rsidRDefault="00DE184F">
      <w:pPr>
        <w:jc w:val="center"/>
      </w:pPr>
      <w:r>
        <w:t>г.Сегежа</w:t>
      </w:r>
    </w:p>
    <w:p w:rsidR="00DE184F" w:rsidRDefault="00DE184F"/>
    <w:p w:rsidR="003A60CC" w:rsidRDefault="00552C37" w:rsidP="00552C37">
      <w:pPr>
        <w:jc w:val="center"/>
        <w:rPr>
          <w:b/>
        </w:rPr>
      </w:pPr>
      <w:r>
        <w:rPr>
          <w:b/>
        </w:rPr>
        <w:t>О</w:t>
      </w:r>
      <w:r w:rsidR="00730C7D" w:rsidRPr="00730C7D">
        <w:rPr>
          <w:b/>
        </w:rPr>
        <w:t xml:space="preserve"> </w:t>
      </w:r>
      <w:r w:rsidR="00730C7D">
        <w:rPr>
          <w:b/>
        </w:rPr>
        <w:t>внесении изменений в П</w:t>
      </w:r>
      <w:r>
        <w:rPr>
          <w:b/>
        </w:rPr>
        <w:t>ереч</w:t>
      </w:r>
      <w:r w:rsidR="00730C7D">
        <w:rPr>
          <w:b/>
        </w:rPr>
        <w:t>е</w:t>
      </w:r>
      <w:r>
        <w:rPr>
          <w:b/>
        </w:rPr>
        <w:t>н</w:t>
      </w:r>
      <w:r w:rsidR="00730C7D">
        <w:rPr>
          <w:b/>
        </w:rPr>
        <w:t>ь</w:t>
      </w:r>
      <w:r>
        <w:rPr>
          <w:b/>
        </w:rPr>
        <w:t xml:space="preserve"> первоочередных мероприятий по выполнению наказов избирателей, поступивших в период  избирательной кампании 2013 года в органы местного самоуправления </w:t>
      </w:r>
      <w:r w:rsidRPr="00552C37">
        <w:rPr>
          <w:b/>
        </w:rPr>
        <w:t>Сегежского городского поселения</w:t>
      </w:r>
      <w:r>
        <w:rPr>
          <w:b/>
        </w:rPr>
        <w:t xml:space="preserve"> </w:t>
      </w:r>
    </w:p>
    <w:p w:rsidR="003A60CC" w:rsidRDefault="003A60CC" w:rsidP="003A60CC">
      <w:pPr>
        <w:jc w:val="center"/>
        <w:rPr>
          <w:b/>
          <w:sz w:val="28"/>
        </w:rPr>
      </w:pPr>
    </w:p>
    <w:p w:rsidR="003A60CC" w:rsidRDefault="003A60CC" w:rsidP="003A60CC">
      <w:pPr>
        <w:jc w:val="center"/>
        <w:rPr>
          <w:b/>
          <w:sz w:val="28"/>
        </w:rPr>
      </w:pPr>
    </w:p>
    <w:p w:rsidR="003A60CC" w:rsidRDefault="00552C37" w:rsidP="003A60CC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В целях выполнения первоочередных мероприятий по наказам избирателей, </w:t>
      </w:r>
      <w:r w:rsidRPr="00552C37">
        <w:t xml:space="preserve">поступивших в период  избирательной кампании 2013 года в органы местного самоуправления Сегежского городского поселения, </w:t>
      </w:r>
      <w:r w:rsidR="00730C7D">
        <w:t>а также определения мероприятий, направленных на социально-экономическое развитие муниципального образования «Сегежское городское поселение», уточнения объемов и источников финансирования,</w:t>
      </w:r>
      <w:r w:rsidR="003A60CC" w:rsidRPr="00552C37">
        <w:t xml:space="preserve"> Совет Сегежского городского</w:t>
      </w:r>
      <w:r w:rsidR="003A60CC">
        <w:t xml:space="preserve"> поселения  </w:t>
      </w:r>
      <w:r w:rsidR="003A60CC">
        <w:rPr>
          <w:b/>
        </w:rPr>
        <w:t>р е ш и л:</w:t>
      </w:r>
    </w:p>
    <w:p w:rsidR="003A60CC" w:rsidRDefault="003A60CC" w:rsidP="003A60CC">
      <w:pPr>
        <w:jc w:val="both"/>
      </w:pPr>
      <w:r>
        <w:t xml:space="preserve"> </w:t>
      </w:r>
    </w:p>
    <w:p w:rsidR="003A60CC" w:rsidRDefault="00730C7D" w:rsidP="007704D5">
      <w:pPr>
        <w:autoSpaceDE w:val="0"/>
        <w:autoSpaceDN w:val="0"/>
        <w:adjustRightInd w:val="0"/>
        <w:ind w:firstLine="720"/>
        <w:jc w:val="both"/>
      </w:pPr>
      <w:r>
        <w:t xml:space="preserve">1.Внести в </w:t>
      </w:r>
      <w:r w:rsidR="00552C37">
        <w:t xml:space="preserve">Перечень первоочередных мероприятий по наказам избирателей, </w:t>
      </w:r>
      <w:r w:rsidR="00552C37" w:rsidRPr="00552C37">
        <w:t>поступивших в период  избирательной кампании 2013 года в органы местного самоуправления Сегежского городского поселения</w:t>
      </w:r>
      <w:r>
        <w:t xml:space="preserve">, утверждённый решением </w:t>
      </w:r>
      <w:r>
        <w:rPr>
          <w:lang w:val="en-US"/>
        </w:rPr>
        <w:t>VII</w:t>
      </w:r>
      <w:r w:rsidRPr="00730C7D">
        <w:t xml:space="preserve"> </w:t>
      </w:r>
      <w:r>
        <w:t xml:space="preserve">сессии Совета Сегежского городского поселения </w:t>
      </w:r>
      <w:r>
        <w:rPr>
          <w:lang w:val="en-US"/>
        </w:rPr>
        <w:t>III</w:t>
      </w:r>
      <w:r>
        <w:t xml:space="preserve"> созыва от 26 февраля 2014 года № 42 (с изменениями, внесёнными решениями Совета Сегежского городского поселения от 25 сентября 2014 года № 79, от 20 ноября 2014 года № 101) (далее – Перечень), следующие изменения:</w:t>
      </w:r>
    </w:p>
    <w:p w:rsidR="00730C7D" w:rsidRDefault="00730C7D" w:rsidP="007704D5">
      <w:pPr>
        <w:autoSpaceDE w:val="0"/>
        <w:autoSpaceDN w:val="0"/>
        <w:adjustRightInd w:val="0"/>
        <w:ind w:firstLine="720"/>
        <w:jc w:val="both"/>
      </w:pPr>
      <w:r>
        <w:t>1.1.Наименование Перечня дополнить словами «, а также мероприятий по социально-экономическому развитию муниципального образования «Сегежское городское поселение».</w:t>
      </w:r>
    </w:p>
    <w:p w:rsidR="00730C7D" w:rsidRDefault="00730C7D" w:rsidP="007704D5">
      <w:pPr>
        <w:autoSpaceDE w:val="0"/>
        <w:autoSpaceDN w:val="0"/>
        <w:adjustRightInd w:val="0"/>
        <w:ind w:firstLine="720"/>
        <w:jc w:val="both"/>
      </w:pPr>
      <w:r>
        <w:t>1.2.Пункт 3 Перечня изложить в следующей редакции:</w:t>
      </w:r>
    </w:p>
    <w:p w:rsidR="00730C7D" w:rsidRPr="00730C7D" w:rsidRDefault="00730C7D" w:rsidP="007704D5">
      <w:pPr>
        <w:autoSpaceDE w:val="0"/>
        <w:autoSpaceDN w:val="0"/>
        <w:adjustRightInd w:val="0"/>
        <w:ind w:firstLine="720"/>
        <w:jc w:val="both"/>
      </w:pPr>
    </w:p>
    <w:tbl>
      <w:tblPr>
        <w:tblW w:w="10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999"/>
        <w:gridCol w:w="1296"/>
        <w:gridCol w:w="996"/>
        <w:gridCol w:w="996"/>
        <w:gridCol w:w="951"/>
        <w:gridCol w:w="1957"/>
        <w:gridCol w:w="1878"/>
      </w:tblGrid>
      <w:tr w:rsidR="00730C7D" w:rsidRPr="00F81C44" w:rsidTr="00586E64">
        <w:tc>
          <w:tcPr>
            <w:tcW w:w="425" w:type="dxa"/>
            <w:shd w:val="clear" w:color="auto" w:fill="auto"/>
          </w:tcPr>
          <w:p w:rsidR="00730C7D" w:rsidRDefault="00730C7D" w:rsidP="00623F10">
            <w:r>
              <w:t>3</w:t>
            </w:r>
          </w:p>
        </w:tc>
        <w:tc>
          <w:tcPr>
            <w:tcW w:w="1999" w:type="dxa"/>
            <w:shd w:val="clear" w:color="auto" w:fill="auto"/>
          </w:tcPr>
          <w:p w:rsidR="00730C7D" w:rsidRDefault="00730C7D" w:rsidP="00623F10">
            <w:r w:rsidRPr="001518F1">
              <w:t>Ремонт памятного знака воинам, погибшим при исполнении боевых задач</w:t>
            </w:r>
            <w:r>
              <w:t>.</w:t>
            </w:r>
          </w:p>
          <w:p w:rsidR="00730C7D" w:rsidRDefault="00730C7D" w:rsidP="00623F10">
            <w:r>
              <w:t xml:space="preserve">(г.Сегежа, </w:t>
            </w:r>
            <w:r w:rsidRPr="001518F1">
              <w:t>ул.Спиридонова</w:t>
            </w:r>
            <w:r>
              <w:t>)</w:t>
            </w:r>
          </w:p>
        </w:tc>
        <w:tc>
          <w:tcPr>
            <w:tcW w:w="1296" w:type="dxa"/>
            <w:shd w:val="clear" w:color="auto" w:fill="auto"/>
          </w:tcPr>
          <w:p w:rsidR="00730C7D" w:rsidRDefault="00730C7D" w:rsidP="00C13CE4">
            <w:pPr>
              <w:jc w:val="center"/>
            </w:pPr>
            <w:r>
              <w:t>до 30.1</w:t>
            </w:r>
            <w:r w:rsidR="00C13CE4">
              <w:t>2</w:t>
            </w:r>
            <w:bookmarkStart w:id="0" w:name="_GoBack"/>
            <w:bookmarkEnd w:id="0"/>
            <w:r>
              <w:t>.2015</w:t>
            </w:r>
          </w:p>
        </w:tc>
        <w:tc>
          <w:tcPr>
            <w:tcW w:w="996" w:type="dxa"/>
            <w:shd w:val="clear" w:color="auto" w:fill="auto"/>
          </w:tcPr>
          <w:p w:rsidR="00730C7D" w:rsidRPr="00E87CFA" w:rsidRDefault="00730C7D" w:rsidP="00623F10">
            <w:pPr>
              <w:jc w:val="center"/>
              <w:rPr>
                <w:b/>
              </w:rPr>
            </w:pPr>
            <w:r>
              <w:rPr>
                <w:b/>
              </w:rPr>
              <w:t>118,982</w:t>
            </w:r>
          </w:p>
        </w:tc>
        <w:tc>
          <w:tcPr>
            <w:tcW w:w="996" w:type="dxa"/>
            <w:shd w:val="clear" w:color="auto" w:fill="auto"/>
          </w:tcPr>
          <w:p w:rsidR="00730C7D" w:rsidRDefault="00730C7D" w:rsidP="00623F10">
            <w:pPr>
              <w:jc w:val="center"/>
            </w:pPr>
            <w:r>
              <w:t>118,982</w:t>
            </w:r>
          </w:p>
        </w:tc>
        <w:tc>
          <w:tcPr>
            <w:tcW w:w="951" w:type="dxa"/>
            <w:shd w:val="clear" w:color="auto" w:fill="auto"/>
          </w:tcPr>
          <w:p w:rsidR="00730C7D" w:rsidRDefault="00730C7D" w:rsidP="00623F10">
            <w:pPr>
              <w:jc w:val="center"/>
            </w:pPr>
          </w:p>
        </w:tc>
        <w:tc>
          <w:tcPr>
            <w:tcW w:w="1957" w:type="dxa"/>
            <w:shd w:val="clear" w:color="auto" w:fill="auto"/>
          </w:tcPr>
          <w:p w:rsidR="00730C7D" w:rsidRDefault="00730C7D" w:rsidP="00623F10">
            <w:pPr>
              <w:jc w:val="center"/>
              <w:outlineLvl w:val="0"/>
            </w:pPr>
            <w:r>
              <w:t xml:space="preserve">Качалова Л.Ф., главный специалист  по архитектуре и строительству </w:t>
            </w:r>
            <w:r w:rsidRPr="00E87CFA">
              <w:rPr>
                <w:color w:val="000000"/>
                <w:spacing w:val="-2"/>
              </w:rPr>
              <w:t>администрации Сегежского городского поселения</w:t>
            </w:r>
          </w:p>
        </w:tc>
        <w:tc>
          <w:tcPr>
            <w:tcW w:w="1878" w:type="dxa"/>
            <w:shd w:val="clear" w:color="auto" w:fill="auto"/>
          </w:tcPr>
          <w:p w:rsidR="00730C7D" w:rsidRDefault="00730C7D" w:rsidP="00623F10">
            <w:r>
              <w:t>Смета, проверенная ООО «РЦЦС РК»</w:t>
            </w:r>
            <w:r w:rsidR="00586E64">
              <w:t xml:space="preserve"> в 2015 году</w:t>
            </w:r>
            <w:r>
              <w:t>.</w:t>
            </w:r>
          </w:p>
          <w:p w:rsidR="00730C7D" w:rsidRPr="001518F1" w:rsidRDefault="00730C7D" w:rsidP="00623F10">
            <w:r>
              <w:t>Акт осмотра памятного знака от 14.05.2012.</w:t>
            </w:r>
          </w:p>
        </w:tc>
      </w:tr>
    </w:tbl>
    <w:p w:rsidR="003A60CC" w:rsidRDefault="003A60CC" w:rsidP="003A60CC">
      <w:pPr>
        <w:jc w:val="both"/>
      </w:pPr>
    </w:p>
    <w:p w:rsidR="00586E64" w:rsidRDefault="00586E64" w:rsidP="003A60CC">
      <w:pPr>
        <w:jc w:val="both"/>
      </w:pPr>
      <w:r>
        <w:tab/>
        <w:t>1.3.Пункт 4 Перечня изложить в следующей редакции: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1296"/>
        <w:gridCol w:w="971"/>
        <w:gridCol w:w="996"/>
        <w:gridCol w:w="996"/>
        <w:gridCol w:w="1836"/>
        <w:gridCol w:w="1985"/>
      </w:tblGrid>
      <w:tr w:rsidR="00423271" w:rsidRPr="00F81C44" w:rsidTr="0087325C">
        <w:tc>
          <w:tcPr>
            <w:tcW w:w="426" w:type="dxa"/>
            <w:shd w:val="clear" w:color="auto" w:fill="auto"/>
          </w:tcPr>
          <w:p w:rsidR="0087325C" w:rsidRDefault="0087325C" w:rsidP="00623F10"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87325C" w:rsidRPr="001518F1" w:rsidRDefault="00423271" w:rsidP="00423271">
            <w:r>
              <w:t xml:space="preserve">Устройство </w:t>
            </w:r>
            <w:r w:rsidR="0087325C" w:rsidRPr="001518F1">
              <w:t>детск</w:t>
            </w:r>
            <w:r w:rsidR="0087325C">
              <w:t xml:space="preserve">ой </w:t>
            </w:r>
            <w:r>
              <w:t xml:space="preserve">и спортивной </w:t>
            </w:r>
            <w:r w:rsidR="0087325C">
              <w:lastRenderedPageBreak/>
              <w:t xml:space="preserve">игровой </w:t>
            </w:r>
            <w:r w:rsidR="0087325C" w:rsidRPr="001518F1">
              <w:t>площадк</w:t>
            </w:r>
            <w:r w:rsidR="0087325C">
              <w:t xml:space="preserve">и в Северном микрорайоне у дома № 39 по ул.Спиридонова (в том числе разработка проекта, работы по подготовке основания, </w:t>
            </w:r>
            <w:r>
              <w:t>установке ограждения приобретению и установке оборудования</w:t>
            </w:r>
            <w:r w:rsidR="0087325C">
              <w:t>)</w:t>
            </w:r>
          </w:p>
        </w:tc>
        <w:tc>
          <w:tcPr>
            <w:tcW w:w="1296" w:type="dxa"/>
            <w:shd w:val="clear" w:color="auto" w:fill="auto"/>
          </w:tcPr>
          <w:p w:rsidR="0087325C" w:rsidRDefault="0087325C" w:rsidP="00623F10">
            <w:pPr>
              <w:jc w:val="center"/>
            </w:pPr>
            <w:r>
              <w:lastRenderedPageBreak/>
              <w:t>до 31.12.2015</w:t>
            </w:r>
          </w:p>
        </w:tc>
        <w:tc>
          <w:tcPr>
            <w:tcW w:w="971" w:type="dxa"/>
            <w:shd w:val="clear" w:color="auto" w:fill="auto"/>
          </w:tcPr>
          <w:p w:rsidR="0087325C" w:rsidRPr="00E87CFA" w:rsidRDefault="0087325C" w:rsidP="00623F10">
            <w:pPr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996" w:type="dxa"/>
            <w:shd w:val="clear" w:color="auto" w:fill="auto"/>
          </w:tcPr>
          <w:p w:rsidR="0087325C" w:rsidRDefault="0087325C" w:rsidP="00623F10">
            <w:pPr>
              <w:jc w:val="center"/>
            </w:pPr>
            <w:r>
              <w:t>596,018</w:t>
            </w:r>
          </w:p>
        </w:tc>
        <w:tc>
          <w:tcPr>
            <w:tcW w:w="996" w:type="dxa"/>
            <w:shd w:val="clear" w:color="auto" w:fill="auto"/>
          </w:tcPr>
          <w:p w:rsidR="0087325C" w:rsidRDefault="0087325C" w:rsidP="00623F10">
            <w:pPr>
              <w:jc w:val="center"/>
            </w:pPr>
            <w:r>
              <w:t>383,982</w:t>
            </w:r>
          </w:p>
        </w:tc>
        <w:tc>
          <w:tcPr>
            <w:tcW w:w="1836" w:type="dxa"/>
            <w:shd w:val="clear" w:color="auto" w:fill="auto"/>
          </w:tcPr>
          <w:p w:rsidR="0087325C" w:rsidRDefault="0087325C" w:rsidP="00623F10">
            <w:pPr>
              <w:jc w:val="center"/>
              <w:outlineLvl w:val="0"/>
            </w:pPr>
            <w:r>
              <w:t>УЖКиГХ</w:t>
            </w:r>
          </w:p>
        </w:tc>
        <w:tc>
          <w:tcPr>
            <w:tcW w:w="1985" w:type="dxa"/>
            <w:shd w:val="clear" w:color="auto" w:fill="auto"/>
          </w:tcPr>
          <w:p w:rsidR="0087325C" w:rsidRDefault="0087325C" w:rsidP="00623F10">
            <w:r>
              <w:t xml:space="preserve">Коммерческое предложение о поставке, </w:t>
            </w:r>
            <w:r>
              <w:lastRenderedPageBreak/>
              <w:t>коммерческое предложение о разработке проекта.</w:t>
            </w:r>
          </w:p>
          <w:p w:rsidR="0087325C" w:rsidRPr="001518F1" w:rsidRDefault="0087325C" w:rsidP="00623F10"/>
        </w:tc>
      </w:tr>
    </w:tbl>
    <w:p w:rsidR="0087325C" w:rsidRDefault="0087325C" w:rsidP="003A60CC">
      <w:pPr>
        <w:jc w:val="both"/>
      </w:pPr>
    </w:p>
    <w:p w:rsidR="0087325C" w:rsidRDefault="0087325C" w:rsidP="003A60CC">
      <w:pPr>
        <w:jc w:val="both"/>
      </w:pPr>
      <w:r>
        <w:tab/>
        <w:t>1.4.Строку «ИТОГО»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815"/>
        <w:gridCol w:w="1367"/>
        <w:gridCol w:w="1379"/>
        <w:gridCol w:w="1724"/>
        <w:gridCol w:w="1857"/>
      </w:tblGrid>
      <w:tr w:rsidR="00EE1B59" w:rsidRPr="00F81C44" w:rsidTr="0087325C">
        <w:tc>
          <w:tcPr>
            <w:tcW w:w="1951" w:type="dxa"/>
            <w:shd w:val="clear" w:color="auto" w:fill="auto"/>
          </w:tcPr>
          <w:p w:rsidR="0087325C" w:rsidRDefault="0087325C" w:rsidP="00623F10">
            <w:pPr>
              <w:jc w:val="center"/>
            </w:pPr>
            <w: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87325C" w:rsidRPr="00E87CFA" w:rsidRDefault="00EE1B59" w:rsidP="00623F10">
            <w:pPr>
              <w:jc w:val="center"/>
              <w:rPr>
                <w:b/>
              </w:rPr>
            </w:pPr>
            <w:r>
              <w:rPr>
                <w:b/>
              </w:rPr>
              <w:t>4820,169</w:t>
            </w:r>
          </w:p>
          <w:p w:rsidR="0087325C" w:rsidRPr="00E87CFA" w:rsidRDefault="0087325C" w:rsidP="00EE1B59">
            <w:pPr>
              <w:jc w:val="center"/>
              <w:rPr>
                <w:b/>
              </w:rPr>
            </w:pPr>
            <w:r w:rsidRPr="00E87CFA">
              <w:rPr>
                <w:b/>
              </w:rPr>
              <w:t>(</w:t>
            </w:r>
            <w:r w:rsidR="00EE1B59">
              <w:rPr>
                <w:b/>
              </w:rPr>
              <w:t>четыре</w:t>
            </w:r>
            <w:r w:rsidRPr="00E87CFA">
              <w:rPr>
                <w:b/>
              </w:rPr>
              <w:t xml:space="preserve"> миллиона </w:t>
            </w:r>
            <w:r w:rsidR="00EE1B59">
              <w:rPr>
                <w:b/>
              </w:rPr>
              <w:t>восемьсот двадцать тысяч сто шестьдесят девять</w:t>
            </w:r>
            <w:r w:rsidRPr="00E87CFA">
              <w:rPr>
                <w:b/>
              </w:rPr>
              <w:t xml:space="preserve"> рублей 00 копеек)</w:t>
            </w:r>
          </w:p>
        </w:tc>
        <w:tc>
          <w:tcPr>
            <w:tcW w:w="1134" w:type="dxa"/>
            <w:shd w:val="clear" w:color="auto" w:fill="auto"/>
          </w:tcPr>
          <w:p w:rsidR="0087325C" w:rsidRDefault="00EE1B59" w:rsidP="00623F10">
            <w:pPr>
              <w:jc w:val="center"/>
            </w:pPr>
            <w:r>
              <w:t>1815</w:t>
            </w:r>
          </w:p>
          <w:p w:rsidR="00EE1B59" w:rsidRDefault="00EE1B59" w:rsidP="00623F10">
            <w:pPr>
              <w:jc w:val="center"/>
            </w:pPr>
            <w:r>
              <w:t>(один миллион восемьсот пятнадцать рублей 00 копеек)</w:t>
            </w:r>
          </w:p>
        </w:tc>
        <w:tc>
          <w:tcPr>
            <w:tcW w:w="1276" w:type="dxa"/>
            <w:shd w:val="clear" w:color="auto" w:fill="auto"/>
          </w:tcPr>
          <w:p w:rsidR="0087325C" w:rsidRDefault="00EE1B59" w:rsidP="00623F10">
            <w:pPr>
              <w:jc w:val="center"/>
            </w:pPr>
            <w:r>
              <w:t>3005,169</w:t>
            </w:r>
          </w:p>
          <w:p w:rsidR="00EE1B59" w:rsidRDefault="00EE1B59" w:rsidP="00623F10">
            <w:pPr>
              <w:jc w:val="center"/>
            </w:pPr>
            <w:r>
              <w:t>(три миллиона пять тысяч сто шестьдесят девять рублей 00 копеек)</w:t>
            </w:r>
          </w:p>
        </w:tc>
        <w:tc>
          <w:tcPr>
            <w:tcW w:w="1842" w:type="dxa"/>
            <w:shd w:val="clear" w:color="auto" w:fill="auto"/>
          </w:tcPr>
          <w:p w:rsidR="0087325C" w:rsidRDefault="0087325C" w:rsidP="00623F10">
            <w:pPr>
              <w:jc w:val="center"/>
              <w:outlineLvl w:val="0"/>
            </w:pPr>
          </w:p>
        </w:tc>
        <w:tc>
          <w:tcPr>
            <w:tcW w:w="1985" w:type="dxa"/>
            <w:shd w:val="clear" w:color="auto" w:fill="auto"/>
          </w:tcPr>
          <w:p w:rsidR="0087325C" w:rsidRPr="001518F1" w:rsidRDefault="0087325C" w:rsidP="00623F10"/>
        </w:tc>
      </w:tr>
    </w:tbl>
    <w:p w:rsidR="003A60CC" w:rsidRDefault="003A60CC" w:rsidP="003A60CC">
      <w:pPr>
        <w:jc w:val="both"/>
      </w:pPr>
    </w:p>
    <w:p w:rsidR="000636E7" w:rsidRDefault="000636E7" w:rsidP="003A60CC">
      <w:pPr>
        <w:jc w:val="both"/>
      </w:pPr>
    </w:p>
    <w:p w:rsidR="000636E7" w:rsidRDefault="000636E7" w:rsidP="003A60CC">
      <w:pPr>
        <w:jc w:val="both"/>
      </w:pPr>
    </w:p>
    <w:p w:rsidR="000636E7" w:rsidRDefault="000636E7" w:rsidP="003A60CC">
      <w:pPr>
        <w:jc w:val="both"/>
      </w:pPr>
    </w:p>
    <w:p w:rsidR="002D7DCD" w:rsidRDefault="002D7DCD" w:rsidP="002D7DCD">
      <w:pPr>
        <w:jc w:val="both"/>
        <w:rPr>
          <w:szCs w:val="24"/>
        </w:rPr>
      </w:pPr>
      <w:r>
        <w:rPr>
          <w:szCs w:val="24"/>
        </w:rPr>
        <w:t>Председатель Совета</w:t>
      </w:r>
    </w:p>
    <w:p w:rsidR="002D7DCD" w:rsidRDefault="002D7DCD" w:rsidP="002D7DCD">
      <w:pPr>
        <w:jc w:val="both"/>
        <w:rPr>
          <w:szCs w:val="24"/>
        </w:rPr>
      </w:pPr>
      <w:r w:rsidRPr="00962A4C">
        <w:rPr>
          <w:szCs w:val="24"/>
        </w:rPr>
        <w:t>Сегежского городского поселения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91E9E">
        <w:rPr>
          <w:szCs w:val="24"/>
        </w:rPr>
        <w:t>Н.В.Петриляйнен</w:t>
      </w:r>
    </w:p>
    <w:p w:rsidR="003A60CC" w:rsidRDefault="003A60CC" w:rsidP="003A60CC"/>
    <w:p w:rsidR="003A60CC" w:rsidRDefault="003A60CC" w:rsidP="003A60CC">
      <w:r>
        <w:t xml:space="preserve">Глава Сегежского </w:t>
      </w:r>
    </w:p>
    <w:p w:rsidR="003A60CC" w:rsidRDefault="003A60CC" w:rsidP="003A60CC">
      <w:r>
        <w:t xml:space="preserve">городского  поселения                                         </w:t>
      </w:r>
      <w:r w:rsidR="007704D5">
        <w:t xml:space="preserve">                              </w:t>
      </w:r>
      <w:r w:rsidR="007704D5">
        <w:tab/>
      </w:r>
      <w:r>
        <w:t>А.Н.Лотош</w:t>
      </w:r>
    </w:p>
    <w:p w:rsidR="007704D5" w:rsidRDefault="007704D5" w:rsidP="003A60CC"/>
    <w:p w:rsidR="007704D5" w:rsidRDefault="007704D5" w:rsidP="003A60CC"/>
    <w:p w:rsidR="007704D5" w:rsidRDefault="007704D5" w:rsidP="003A60CC"/>
    <w:p w:rsidR="007704D5" w:rsidRDefault="007704D5" w:rsidP="003A60CC"/>
    <w:p w:rsidR="007704D5" w:rsidRDefault="007704D5" w:rsidP="003A60CC"/>
    <w:p w:rsidR="007704D5" w:rsidRDefault="007704D5" w:rsidP="003A60CC"/>
    <w:p w:rsidR="003A60CC" w:rsidRDefault="003A60CC" w:rsidP="003A60CC"/>
    <w:p w:rsidR="00552C37" w:rsidRDefault="00552C37" w:rsidP="003A60CC"/>
    <w:p w:rsidR="00552C37" w:rsidRDefault="00552C37" w:rsidP="003A60CC"/>
    <w:p w:rsidR="00F81C44" w:rsidRPr="00F81C44" w:rsidRDefault="003A60CC" w:rsidP="000636E7">
      <w:pPr>
        <w:jc w:val="both"/>
        <w:rPr>
          <w:b/>
        </w:rPr>
      </w:pPr>
      <w:r>
        <w:rPr>
          <w:sz w:val="22"/>
        </w:rPr>
        <w:t xml:space="preserve">Разослать: в дело, </w:t>
      </w:r>
      <w:r w:rsidR="00552C37">
        <w:rPr>
          <w:sz w:val="22"/>
        </w:rPr>
        <w:t xml:space="preserve">УФиЭР, УЖКиГХ, </w:t>
      </w:r>
      <w:r w:rsidR="00EE1B59">
        <w:rPr>
          <w:sz w:val="22"/>
        </w:rPr>
        <w:t xml:space="preserve">главному специалисту по архитектуре и строительству, </w:t>
      </w:r>
      <w:r w:rsidR="00552C37">
        <w:rPr>
          <w:sz w:val="22"/>
        </w:rPr>
        <w:t>Финансовое управление СМР, администрация Сегежского муниципального района.</w:t>
      </w:r>
    </w:p>
    <w:sectPr w:rsidR="00F81C44" w:rsidRPr="00F81C44" w:rsidSect="000636E7">
      <w:headerReference w:type="even" r:id="rId8"/>
      <w:headerReference w:type="default" r:id="rId9"/>
      <w:pgSz w:w="11906" w:h="16838"/>
      <w:pgMar w:top="709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80" w:rsidRDefault="00AE7880">
      <w:r>
        <w:separator/>
      </w:r>
    </w:p>
  </w:endnote>
  <w:endnote w:type="continuationSeparator" w:id="0">
    <w:p w:rsidR="00AE7880" w:rsidRDefault="00AE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80" w:rsidRDefault="00AE7880">
      <w:r>
        <w:separator/>
      </w:r>
    </w:p>
  </w:footnote>
  <w:footnote w:type="continuationSeparator" w:id="0">
    <w:p w:rsidR="00AE7880" w:rsidRDefault="00AE7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39" w:rsidRDefault="00DD2439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439" w:rsidRDefault="00DD24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39" w:rsidRDefault="00DD2439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3CE4">
      <w:rPr>
        <w:rStyle w:val="a4"/>
        <w:noProof/>
      </w:rPr>
      <w:t>2</w:t>
    </w:r>
    <w:r>
      <w:rPr>
        <w:rStyle w:val="a4"/>
      </w:rPr>
      <w:fldChar w:fldCharType="end"/>
    </w:r>
  </w:p>
  <w:p w:rsidR="00DD2439" w:rsidRDefault="00DD24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EDA"/>
    <w:rsid w:val="0003726A"/>
    <w:rsid w:val="0005748F"/>
    <w:rsid w:val="000636E7"/>
    <w:rsid w:val="00074FC1"/>
    <w:rsid w:val="00092099"/>
    <w:rsid w:val="000D2AFD"/>
    <w:rsid w:val="00251722"/>
    <w:rsid w:val="002543C1"/>
    <w:rsid w:val="00271007"/>
    <w:rsid w:val="002D7DCD"/>
    <w:rsid w:val="002E5F62"/>
    <w:rsid w:val="00315C6B"/>
    <w:rsid w:val="0034717E"/>
    <w:rsid w:val="00363E36"/>
    <w:rsid w:val="003A60CC"/>
    <w:rsid w:val="003E482D"/>
    <w:rsid w:val="003F6921"/>
    <w:rsid w:val="00420362"/>
    <w:rsid w:val="00423271"/>
    <w:rsid w:val="004321FA"/>
    <w:rsid w:val="00461A4E"/>
    <w:rsid w:val="004B20D7"/>
    <w:rsid w:val="004C5D1B"/>
    <w:rsid w:val="004E1AFE"/>
    <w:rsid w:val="00530005"/>
    <w:rsid w:val="00552C37"/>
    <w:rsid w:val="00586E64"/>
    <w:rsid w:val="005B7653"/>
    <w:rsid w:val="005C63BF"/>
    <w:rsid w:val="005F2BAA"/>
    <w:rsid w:val="00634312"/>
    <w:rsid w:val="006A19FE"/>
    <w:rsid w:val="006A5DA1"/>
    <w:rsid w:val="00730C7D"/>
    <w:rsid w:val="00737609"/>
    <w:rsid w:val="007424AA"/>
    <w:rsid w:val="0074558C"/>
    <w:rsid w:val="007656B9"/>
    <w:rsid w:val="007704D5"/>
    <w:rsid w:val="00791E9E"/>
    <w:rsid w:val="007D414E"/>
    <w:rsid w:val="00800E9D"/>
    <w:rsid w:val="00807BB9"/>
    <w:rsid w:val="00820B64"/>
    <w:rsid w:val="00821627"/>
    <w:rsid w:val="0087325C"/>
    <w:rsid w:val="0088650A"/>
    <w:rsid w:val="008878B7"/>
    <w:rsid w:val="00896F3A"/>
    <w:rsid w:val="008A099E"/>
    <w:rsid w:val="008D3BD4"/>
    <w:rsid w:val="008F4A7E"/>
    <w:rsid w:val="00926E54"/>
    <w:rsid w:val="00990E31"/>
    <w:rsid w:val="009C51FB"/>
    <w:rsid w:val="00A44FE6"/>
    <w:rsid w:val="00A5249F"/>
    <w:rsid w:val="00A537D6"/>
    <w:rsid w:val="00A86AEC"/>
    <w:rsid w:val="00A87E9F"/>
    <w:rsid w:val="00AD58E3"/>
    <w:rsid w:val="00AD6BA5"/>
    <w:rsid w:val="00AE7880"/>
    <w:rsid w:val="00B0203C"/>
    <w:rsid w:val="00B56D9B"/>
    <w:rsid w:val="00BA2285"/>
    <w:rsid w:val="00BD5B6A"/>
    <w:rsid w:val="00BD60CC"/>
    <w:rsid w:val="00BE5FE9"/>
    <w:rsid w:val="00BF59F8"/>
    <w:rsid w:val="00C06861"/>
    <w:rsid w:val="00C13CE4"/>
    <w:rsid w:val="00C7235E"/>
    <w:rsid w:val="00C9084F"/>
    <w:rsid w:val="00C93961"/>
    <w:rsid w:val="00D0104D"/>
    <w:rsid w:val="00D26C0F"/>
    <w:rsid w:val="00D978D1"/>
    <w:rsid w:val="00DA0E30"/>
    <w:rsid w:val="00DD1AA9"/>
    <w:rsid w:val="00DD2439"/>
    <w:rsid w:val="00DE184F"/>
    <w:rsid w:val="00E04F29"/>
    <w:rsid w:val="00E22461"/>
    <w:rsid w:val="00E87CFA"/>
    <w:rsid w:val="00E97E82"/>
    <w:rsid w:val="00EA30F3"/>
    <w:rsid w:val="00EE17B8"/>
    <w:rsid w:val="00EE1B59"/>
    <w:rsid w:val="00EF39D1"/>
    <w:rsid w:val="00F07E78"/>
    <w:rsid w:val="00F453B1"/>
    <w:rsid w:val="00F55349"/>
    <w:rsid w:val="00F64442"/>
    <w:rsid w:val="00F81C44"/>
    <w:rsid w:val="00F94EDA"/>
    <w:rsid w:val="00FC2C18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820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5B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5B6A"/>
  </w:style>
  <w:style w:type="paragraph" w:styleId="a5">
    <w:name w:val="Balloon Text"/>
    <w:basedOn w:val="a"/>
    <w:semiHidden/>
    <w:rsid w:val="00BA228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7100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F81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Семушина Гелана</dc:creator>
  <cp:keywords/>
  <cp:lastModifiedBy>Гелана Семушина</cp:lastModifiedBy>
  <cp:revision>4</cp:revision>
  <cp:lastPrinted>2015-05-29T17:45:00Z</cp:lastPrinted>
  <dcterms:created xsi:type="dcterms:W3CDTF">2015-05-13T10:53:00Z</dcterms:created>
  <dcterms:modified xsi:type="dcterms:W3CDTF">2015-05-29T17:45:00Z</dcterms:modified>
</cp:coreProperties>
</file>