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A0" w:rsidRPr="005145A0" w:rsidRDefault="005145A0" w:rsidP="005145A0">
      <w:pPr>
        <w:jc w:val="right"/>
        <w:rPr>
          <w:sz w:val="20"/>
          <w:szCs w:val="20"/>
        </w:rPr>
      </w:pPr>
      <w:r w:rsidRPr="005145A0">
        <w:rPr>
          <w:sz w:val="20"/>
          <w:szCs w:val="20"/>
        </w:rPr>
        <w:t>Обнародовано в газете «Доверие»</w:t>
      </w:r>
    </w:p>
    <w:p w:rsidR="005145A0" w:rsidRDefault="005145A0" w:rsidP="005145A0">
      <w:pPr>
        <w:jc w:val="right"/>
        <w:rPr>
          <w:sz w:val="20"/>
          <w:szCs w:val="20"/>
        </w:rPr>
      </w:pPr>
      <w:r w:rsidRPr="005145A0">
        <w:rPr>
          <w:sz w:val="20"/>
          <w:szCs w:val="20"/>
        </w:rPr>
        <w:t>от «____» октября 2015 года № ____</w:t>
      </w:r>
      <w:r>
        <w:rPr>
          <w:sz w:val="20"/>
          <w:szCs w:val="20"/>
        </w:rPr>
        <w:t>,</w:t>
      </w:r>
    </w:p>
    <w:p w:rsidR="005145A0" w:rsidRPr="005145A0" w:rsidRDefault="005145A0" w:rsidP="005145A0">
      <w:pPr>
        <w:jc w:val="right"/>
        <w:rPr>
          <w:sz w:val="20"/>
          <w:szCs w:val="20"/>
        </w:rPr>
      </w:pPr>
      <w:r>
        <w:rPr>
          <w:sz w:val="20"/>
          <w:szCs w:val="20"/>
        </w:rPr>
        <w:t xml:space="preserve">на сайте </w:t>
      </w:r>
      <w:r>
        <w:rPr>
          <w:sz w:val="20"/>
          <w:szCs w:val="20"/>
          <w:lang w:val="en-US"/>
        </w:rPr>
        <w:t>www</w:t>
      </w:r>
      <w:r w:rsidRPr="005145A0">
        <w:rPr>
          <w:sz w:val="20"/>
          <w:szCs w:val="20"/>
        </w:rPr>
        <w:t>.</w:t>
      </w:r>
      <w:r>
        <w:rPr>
          <w:sz w:val="20"/>
          <w:szCs w:val="20"/>
          <w:lang w:val="en-US"/>
        </w:rPr>
        <w:t>segezha</w:t>
      </w:r>
      <w:r w:rsidRPr="005145A0">
        <w:rPr>
          <w:sz w:val="20"/>
          <w:szCs w:val="20"/>
        </w:rPr>
        <w:t>.</w:t>
      </w:r>
      <w:r>
        <w:rPr>
          <w:sz w:val="20"/>
          <w:szCs w:val="20"/>
          <w:lang w:val="en-US"/>
        </w:rPr>
        <w:t>info</w:t>
      </w:r>
    </w:p>
    <w:p w:rsidR="0003783C" w:rsidRDefault="00154112">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2.5pt" fillcolor="window">
            <v:imagedata r:id="rId8" o:title=""/>
          </v:shape>
        </w:pict>
      </w:r>
    </w:p>
    <w:p w:rsidR="0003783C" w:rsidRDefault="0003783C">
      <w:pPr>
        <w:jc w:val="center"/>
        <w:rPr>
          <w:b/>
        </w:rPr>
      </w:pPr>
    </w:p>
    <w:p w:rsidR="0003783C" w:rsidRDefault="0003783C">
      <w:pPr>
        <w:rPr>
          <w:sz w:val="12"/>
        </w:rPr>
      </w:pPr>
    </w:p>
    <w:p w:rsidR="0003783C" w:rsidRDefault="0003783C">
      <w:pPr>
        <w:pStyle w:val="2"/>
        <w:rPr>
          <w:b w:val="0"/>
          <w:spacing w:val="26"/>
          <w:sz w:val="36"/>
        </w:rPr>
      </w:pPr>
      <w:r>
        <w:rPr>
          <w:spacing w:val="26"/>
          <w:sz w:val="36"/>
        </w:rPr>
        <w:t>Республика Карелия</w:t>
      </w:r>
    </w:p>
    <w:p w:rsidR="0003783C" w:rsidRDefault="0003783C">
      <w:pPr>
        <w:rPr>
          <w:sz w:val="16"/>
        </w:rPr>
      </w:pPr>
    </w:p>
    <w:p w:rsidR="00E47277" w:rsidRDefault="00E47277">
      <w:pPr>
        <w:rPr>
          <w:sz w:val="16"/>
        </w:rPr>
      </w:pPr>
    </w:p>
    <w:p w:rsidR="00CE1706" w:rsidRPr="005145A0" w:rsidRDefault="00CE1706" w:rsidP="00CE1706">
      <w:pPr>
        <w:pStyle w:val="2"/>
        <w:rPr>
          <w:sz w:val="28"/>
        </w:rPr>
      </w:pPr>
      <w:r w:rsidRPr="005145A0">
        <w:rPr>
          <w:sz w:val="28"/>
        </w:rPr>
        <w:t>АДМИНИСТРАЦИЯ СЕГЕЖСКОГО ГОРОДСКОГО ПОСЕЛЕНИЯ</w:t>
      </w:r>
    </w:p>
    <w:p w:rsidR="00CE1706" w:rsidRPr="00CE1706" w:rsidRDefault="00CE1706" w:rsidP="00CE1706"/>
    <w:p w:rsidR="0003783C" w:rsidRDefault="0003783C">
      <w:pPr>
        <w:pStyle w:val="3"/>
        <w:ind w:left="0" w:firstLine="0"/>
        <w:rPr>
          <w:b w:val="0"/>
          <w:spacing w:val="64"/>
          <w:sz w:val="40"/>
        </w:rPr>
      </w:pPr>
      <w:r>
        <w:rPr>
          <w:b w:val="0"/>
          <w:spacing w:val="64"/>
          <w:sz w:val="40"/>
        </w:rPr>
        <w:t>ПОСТАНОВЛЕНИЕ</w:t>
      </w:r>
    </w:p>
    <w:p w:rsidR="0003783C" w:rsidRDefault="0003783C"/>
    <w:p w:rsidR="00BB5D54" w:rsidRPr="00820685" w:rsidRDefault="00BB5D54" w:rsidP="00BB5D54">
      <w:pPr>
        <w:jc w:val="center"/>
      </w:pPr>
      <w:r w:rsidRPr="00820685">
        <w:t xml:space="preserve">от </w:t>
      </w:r>
      <w:r w:rsidR="00D81B06">
        <w:t xml:space="preserve">06 </w:t>
      </w:r>
      <w:r w:rsidR="00CE0D19">
        <w:t>октября 2015</w:t>
      </w:r>
      <w:r w:rsidRPr="00820685">
        <w:t xml:space="preserve"> года № </w:t>
      </w:r>
      <w:r w:rsidR="00D81B06">
        <w:t>235</w:t>
      </w:r>
    </w:p>
    <w:p w:rsidR="00BB5D54" w:rsidRPr="00820685" w:rsidRDefault="00BB5D54" w:rsidP="00BB5D54">
      <w:pPr>
        <w:jc w:val="center"/>
      </w:pPr>
      <w:r w:rsidRPr="00820685">
        <w:t>г.Сегежа</w:t>
      </w:r>
    </w:p>
    <w:p w:rsidR="00BB5D54" w:rsidRDefault="00BB5D54" w:rsidP="00BB5D54">
      <w:pPr>
        <w:jc w:val="center"/>
        <w:rPr>
          <w:b/>
        </w:rPr>
      </w:pPr>
    </w:p>
    <w:p w:rsidR="00BB5D54" w:rsidRDefault="00BB5D54" w:rsidP="00BB5D54">
      <w:pPr>
        <w:jc w:val="center"/>
        <w:rPr>
          <w:b/>
        </w:rPr>
      </w:pPr>
    </w:p>
    <w:p w:rsidR="00CE0D19" w:rsidRPr="00B4657A" w:rsidRDefault="00BB5D54" w:rsidP="00CE0D19">
      <w:pPr>
        <w:pStyle w:val="1"/>
        <w:rPr>
          <w:rFonts w:ascii="Times New Roman" w:hAnsi="Times New Roman"/>
          <w:color w:val="000000"/>
          <w:sz w:val="24"/>
        </w:rPr>
      </w:pPr>
      <w:r w:rsidRPr="00B4657A">
        <w:rPr>
          <w:rFonts w:ascii="Times New Roman" w:hAnsi="Times New Roman"/>
          <w:color w:val="000000"/>
          <w:sz w:val="24"/>
        </w:rPr>
        <w:t xml:space="preserve">Об утверждении Административного регламента по  предоставлению </w:t>
      </w:r>
      <w:r w:rsidR="00CE0D19" w:rsidRPr="00B4657A">
        <w:rPr>
          <w:rFonts w:ascii="Times New Roman" w:hAnsi="Times New Roman"/>
          <w:color w:val="000000"/>
          <w:sz w:val="24"/>
        </w:rPr>
        <w:t xml:space="preserve">муниципальной услуги </w:t>
      </w:r>
      <w:r w:rsidR="00B4657A" w:rsidRPr="00B4657A">
        <w:rPr>
          <w:rFonts w:ascii="Times New Roman" w:hAnsi="Times New Roman" w:cs="Calibri"/>
          <w:bCs w:val="0"/>
          <w:sz w:val="24"/>
        </w:rPr>
        <w:t>«Принятие решений о безвозмездном приеме жилого помещения в муниципальную собственность»</w:t>
      </w:r>
    </w:p>
    <w:p w:rsidR="00BB5D54" w:rsidRPr="00625799" w:rsidRDefault="00BB5D54" w:rsidP="00BB5D54">
      <w:pPr>
        <w:jc w:val="center"/>
        <w:rPr>
          <w:b/>
        </w:rPr>
      </w:pPr>
    </w:p>
    <w:p w:rsidR="00BB5D54" w:rsidRPr="00625799" w:rsidRDefault="00BB5D54" w:rsidP="00BB5D54"/>
    <w:p w:rsidR="00BB5D54" w:rsidRDefault="00BB5D54" w:rsidP="00BB5D54">
      <w:pPr>
        <w:shd w:val="clear" w:color="auto" w:fill="FFFFFF"/>
        <w:ind w:firstLine="709"/>
        <w:jc w:val="both"/>
        <w:rPr>
          <w:b/>
        </w:rPr>
      </w:pPr>
      <w:r w:rsidRPr="00625799">
        <w:t>В соответствии с Федеральным законом от 27 июля 2010 года № 210-ФЗ «Об организации предоставления государственных и муниципальных услуг»,</w:t>
      </w:r>
      <w:r w:rsidRPr="00B77FDD">
        <w:t xml:space="preserve"> </w:t>
      </w:r>
      <w:r>
        <w:t xml:space="preserve">руководствуясь </w:t>
      </w:r>
      <w:r w:rsidRPr="00601474">
        <w:t>Федеральным законом от 06</w:t>
      </w:r>
      <w:r w:rsidR="005145A0" w:rsidRPr="005145A0">
        <w:t xml:space="preserve"> </w:t>
      </w:r>
      <w:r w:rsidR="005145A0">
        <w:t xml:space="preserve">октября </w:t>
      </w:r>
      <w:r w:rsidRPr="00601474">
        <w:t>2003</w:t>
      </w:r>
      <w:r w:rsidR="005145A0">
        <w:t xml:space="preserve"> года</w:t>
      </w:r>
      <w:r w:rsidRPr="00601474">
        <w:t xml:space="preserve"> № 131-ФЗ «Об общих принципах организации местного самоуправления в Российской Федерации»</w:t>
      </w:r>
      <w:r>
        <w:t>,</w:t>
      </w:r>
      <w:r w:rsidRPr="00625799">
        <w:t xml:space="preserve"> </w:t>
      </w:r>
      <w:r w:rsidRPr="00625799">
        <w:rPr>
          <w:spacing w:val="-2"/>
        </w:rPr>
        <w:t>а</w:t>
      </w:r>
      <w:r w:rsidRPr="00625799">
        <w:t xml:space="preserve">дминистрация Сегежского городского поселения </w:t>
      </w:r>
      <w:r w:rsidR="00624E74">
        <w:t xml:space="preserve"> </w:t>
      </w:r>
      <w:r w:rsidRPr="00625799">
        <w:rPr>
          <w:b/>
        </w:rPr>
        <w:t>п о с т а н о в л я е т :</w:t>
      </w:r>
    </w:p>
    <w:p w:rsidR="00BB5D54" w:rsidRPr="00625799" w:rsidRDefault="00BB5D54" w:rsidP="00BB5D54">
      <w:pPr>
        <w:shd w:val="clear" w:color="auto" w:fill="FFFFFF"/>
        <w:ind w:firstLine="709"/>
        <w:jc w:val="both"/>
        <w:rPr>
          <w:spacing w:val="-2"/>
        </w:rPr>
      </w:pPr>
    </w:p>
    <w:p w:rsidR="00BB5D54" w:rsidRPr="00B4657A" w:rsidRDefault="00BB5D54" w:rsidP="00BB5D54">
      <w:pPr>
        <w:ind w:firstLine="709"/>
        <w:jc w:val="both"/>
      </w:pPr>
      <w:r w:rsidRPr="00625799">
        <w:t xml:space="preserve">1.Утвердить прилагаемый Административный регламент по  предоставлению </w:t>
      </w:r>
      <w:r w:rsidRPr="00B4657A">
        <w:t xml:space="preserve">муниципальной услуги </w:t>
      </w:r>
      <w:r w:rsidR="00B4657A" w:rsidRPr="00B4657A">
        <w:rPr>
          <w:rFonts w:cs="Calibri"/>
          <w:bCs/>
        </w:rPr>
        <w:t>«Принятие решений о безвозмездном приеме жилого помещения в муниципальную собственность»</w:t>
      </w:r>
      <w:r w:rsidR="00631FFC">
        <w:rPr>
          <w:rFonts w:cs="Calibri"/>
          <w:bCs/>
        </w:rPr>
        <w:t>.</w:t>
      </w:r>
    </w:p>
    <w:p w:rsidR="00BB5D54" w:rsidRPr="00625799" w:rsidRDefault="00BB5D54" w:rsidP="00BB5D54">
      <w:pPr>
        <w:tabs>
          <w:tab w:val="left" w:pos="709"/>
        </w:tabs>
        <w:ind w:firstLine="709"/>
        <w:jc w:val="both"/>
      </w:pPr>
      <w:r w:rsidRPr="00625799">
        <w:t xml:space="preserve">2. Обнародовать настоящее постановление путем опубликования в газете «Доверие» сообщения о его принятии с указанием места и времени ознакомления с ним, а также путем размещения на официальном сайте Сегежского городского поселения в сети Интернет. </w:t>
      </w:r>
    </w:p>
    <w:p w:rsidR="00BB5D54" w:rsidRPr="00625799" w:rsidRDefault="00BB5D54" w:rsidP="00BB5D54"/>
    <w:p w:rsidR="00BB5D54" w:rsidRPr="00625799" w:rsidRDefault="00BB5D54" w:rsidP="00BB5D54"/>
    <w:p w:rsidR="00BB5D54" w:rsidRDefault="00BB5D54" w:rsidP="00BB5D54"/>
    <w:p w:rsidR="00BB5D54" w:rsidRDefault="005145A0" w:rsidP="00BB5D54">
      <w:r>
        <w:t>Глава</w:t>
      </w:r>
      <w:r w:rsidR="00BB5D54">
        <w:t xml:space="preserve"> Сегежского </w:t>
      </w:r>
    </w:p>
    <w:p w:rsidR="00BB5D54" w:rsidRDefault="005145A0" w:rsidP="00BB5D54">
      <w:r>
        <w:t>городского поселения</w:t>
      </w:r>
      <w:r>
        <w:tab/>
      </w:r>
      <w:r>
        <w:tab/>
      </w:r>
      <w:r>
        <w:tab/>
      </w:r>
      <w:r>
        <w:tab/>
      </w:r>
      <w:r>
        <w:tab/>
      </w:r>
      <w:r>
        <w:tab/>
      </w:r>
      <w:r>
        <w:tab/>
      </w:r>
      <w:r>
        <w:tab/>
        <w:t>А.Н.Лотош</w:t>
      </w:r>
    </w:p>
    <w:p w:rsidR="00BB5D54" w:rsidRDefault="00BB5D54" w:rsidP="00BB5D54"/>
    <w:p w:rsidR="00BB5D54" w:rsidRDefault="00BB5D54" w:rsidP="00BB5D54"/>
    <w:p w:rsidR="00BB5D54" w:rsidRDefault="00BB5D54" w:rsidP="00BB5D54"/>
    <w:p w:rsidR="00BB5D54" w:rsidRDefault="00BB5D54" w:rsidP="00BB5D54"/>
    <w:p w:rsidR="00A66FC0" w:rsidRDefault="00A66FC0" w:rsidP="00BB5D54">
      <w:pPr>
        <w:rPr>
          <w:sz w:val="20"/>
          <w:szCs w:val="20"/>
        </w:rPr>
      </w:pPr>
    </w:p>
    <w:p w:rsidR="00A66FC0" w:rsidRDefault="00A66FC0" w:rsidP="00BB5D54">
      <w:pPr>
        <w:rPr>
          <w:sz w:val="20"/>
          <w:szCs w:val="20"/>
        </w:rPr>
      </w:pPr>
    </w:p>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B5D54" w:rsidRPr="005145A0" w:rsidRDefault="005145A0" w:rsidP="00BB5D54">
      <w:pPr>
        <w:rPr>
          <w:sz w:val="20"/>
          <w:szCs w:val="20"/>
        </w:rPr>
      </w:pPr>
      <w:r w:rsidRPr="005145A0">
        <w:rPr>
          <w:sz w:val="20"/>
          <w:szCs w:val="20"/>
        </w:rPr>
        <w:t>Р</w:t>
      </w:r>
      <w:r w:rsidR="00BB5D54" w:rsidRPr="005145A0">
        <w:rPr>
          <w:sz w:val="20"/>
          <w:szCs w:val="20"/>
        </w:rPr>
        <w:t xml:space="preserve">азослать: в дело, </w:t>
      </w:r>
      <w:r w:rsidR="00B4657A">
        <w:rPr>
          <w:sz w:val="20"/>
          <w:szCs w:val="20"/>
        </w:rPr>
        <w:t>УД, УЖКиГХ, ОМИиЗО.</w:t>
      </w:r>
    </w:p>
    <w:p w:rsidR="00BB5D54" w:rsidRDefault="00BB5D54" w:rsidP="00BB5D54"/>
    <w:p w:rsidR="00BB5D54" w:rsidRPr="00625799" w:rsidRDefault="00BB5D54" w:rsidP="00BB5D54"/>
    <w:p w:rsidR="00BB5D54" w:rsidRPr="00625799" w:rsidRDefault="00BB5D54" w:rsidP="00BB5D54">
      <w:pPr>
        <w:ind w:firstLine="5040"/>
      </w:pPr>
      <w:r w:rsidRPr="00625799">
        <w:lastRenderedPageBreak/>
        <w:t>УТВЕРЖДЕН</w:t>
      </w:r>
    </w:p>
    <w:p w:rsidR="00BB5D54" w:rsidRDefault="00BB5D54" w:rsidP="00BB5D54">
      <w:pPr>
        <w:ind w:firstLine="5040"/>
      </w:pPr>
      <w:r w:rsidRPr="00625799">
        <w:t xml:space="preserve">постановлением </w:t>
      </w:r>
      <w:r>
        <w:t>администрации</w:t>
      </w:r>
    </w:p>
    <w:p w:rsidR="00BB5D54" w:rsidRDefault="00BB5D54" w:rsidP="00BB5D54">
      <w:pPr>
        <w:ind w:firstLine="5040"/>
      </w:pPr>
      <w:r>
        <w:t xml:space="preserve">Сегежского городского поселения </w:t>
      </w:r>
    </w:p>
    <w:p w:rsidR="00BB5D54" w:rsidRDefault="00BB5D54" w:rsidP="00BB5D54">
      <w:pPr>
        <w:ind w:firstLine="5040"/>
      </w:pPr>
      <w:r>
        <w:t xml:space="preserve">от  </w:t>
      </w:r>
      <w:r w:rsidR="00D81B06">
        <w:t xml:space="preserve">06 </w:t>
      </w:r>
      <w:r w:rsidR="005145A0">
        <w:t xml:space="preserve">октября 2015 года № </w:t>
      </w:r>
      <w:r w:rsidR="00D81B06">
        <w:t>235</w:t>
      </w:r>
    </w:p>
    <w:p w:rsidR="00BB5D54" w:rsidRPr="00625799" w:rsidRDefault="00BB5D54" w:rsidP="00BB5D54">
      <w:pPr>
        <w:ind w:firstLine="5040"/>
      </w:pPr>
    </w:p>
    <w:p w:rsidR="00A4295B" w:rsidRPr="00C30830" w:rsidRDefault="00A4295B" w:rsidP="00A4295B">
      <w:pPr>
        <w:widowControl w:val="0"/>
        <w:autoSpaceDE w:val="0"/>
        <w:autoSpaceDN w:val="0"/>
        <w:adjustRightInd w:val="0"/>
        <w:jc w:val="right"/>
        <w:rPr>
          <w:rFonts w:cs="Calibri"/>
        </w:rPr>
      </w:pPr>
    </w:p>
    <w:p w:rsidR="00A4295B" w:rsidRPr="00C30830" w:rsidRDefault="00A4295B" w:rsidP="00A4295B">
      <w:pPr>
        <w:widowControl w:val="0"/>
        <w:autoSpaceDE w:val="0"/>
        <w:autoSpaceDN w:val="0"/>
        <w:adjustRightInd w:val="0"/>
        <w:jc w:val="center"/>
        <w:rPr>
          <w:rFonts w:cs="Calibri"/>
          <w:b/>
          <w:bCs/>
        </w:rPr>
      </w:pPr>
      <w:bookmarkStart w:id="0" w:name="Par37"/>
      <w:bookmarkEnd w:id="0"/>
      <w:r w:rsidRPr="00C30830">
        <w:rPr>
          <w:rFonts w:cs="Calibri"/>
          <w:b/>
          <w:bCs/>
        </w:rPr>
        <w:t>АДМИНИСТРАТИВНЫЙ РЕГЛАМЕНТ</w:t>
      </w:r>
    </w:p>
    <w:p w:rsidR="00A4295B" w:rsidRPr="00C30830" w:rsidRDefault="00A4295B" w:rsidP="00A4295B">
      <w:pPr>
        <w:widowControl w:val="0"/>
        <w:autoSpaceDE w:val="0"/>
        <w:autoSpaceDN w:val="0"/>
        <w:adjustRightInd w:val="0"/>
        <w:jc w:val="center"/>
        <w:rPr>
          <w:rFonts w:cs="Calibri"/>
          <w:b/>
          <w:bCs/>
        </w:rPr>
      </w:pPr>
      <w:r w:rsidRPr="00C30830">
        <w:rPr>
          <w:rFonts w:cs="Calibri"/>
          <w:b/>
          <w:bCs/>
        </w:rPr>
        <w:t xml:space="preserve">по предоставлению муниципальной услуги «Принятие решений о безвозмездном приеме жилого помещения в муниципальную собственность» </w:t>
      </w:r>
    </w:p>
    <w:p w:rsidR="00A4295B" w:rsidRPr="00C30830" w:rsidRDefault="00A4295B" w:rsidP="00A4295B">
      <w:pPr>
        <w:widowControl w:val="0"/>
        <w:autoSpaceDE w:val="0"/>
        <w:autoSpaceDN w:val="0"/>
        <w:adjustRightInd w:val="0"/>
        <w:jc w:val="center"/>
        <w:rPr>
          <w:rFonts w:cs="Calibri"/>
        </w:rPr>
      </w:pPr>
    </w:p>
    <w:p w:rsidR="00A4295B" w:rsidRPr="00B4657A" w:rsidRDefault="00A4295B" w:rsidP="00A4295B">
      <w:pPr>
        <w:widowControl w:val="0"/>
        <w:autoSpaceDE w:val="0"/>
        <w:autoSpaceDN w:val="0"/>
        <w:adjustRightInd w:val="0"/>
        <w:jc w:val="center"/>
        <w:outlineLvl w:val="1"/>
        <w:rPr>
          <w:rFonts w:cs="Calibri"/>
          <w:b/>
        </w:rPr>
      </w:pPr>
      <w:bookmarkStart w:id="1" w:name="Par50"/>
      <w:bookmarkEnd w:id="1"/>
      <w:r w:rsidRPr="00B4657A">
        <w:rPr>
          <w:rFonts w:cs="Calibri"/>
          <w:b/>
        </w:rPr>
        <w:t>1. Общие положения</w:t>
      </w:r>
    </w:p>
    <w:p w:rsidR="00A4295B" w:rsidRPr="00C30830" w:rsidRDefault="00A4295B" w:rsidP="00A4295B">
      <w:pPr>
        <w:widowControl w:val="0"/>
        <w:autoSpaceDE w:val="0"/>
        <w:autoSpaceDN w:val="0"/>
        <w:adjustRightInd w:val="0"/>
        <w:ind w:firstLine="540"/>
        <w:jc w:val="both"/>
        <w:rPr>
          <w:rFonts w:cs="Calibri"/>
        </w:rPr>
      </w:pPr>
    </w:p>
    <w:p w:rsidR="00A4295B" w:rsidRPr="00C30830" w:rsidRDefault="00A4295B" w:rsidP="00A4295B">
      <w:pPr>
        <w:widowControl w:val="0"/>
        <w:autoSpaceDE w:val="0"/>
        <w:autoSpaceDN w:val="0"/>
        <w:adjustRightInd w:val="0"/>
        <w:ind w:firstLine="540"/>
        <w:jc w:val="both"/>
        <w:rPr>
          <w:rFonts w:cs="Calibri"/>
        </w:rPr>
      </w:pPr>
      <w:r w:rsidRPr="00C30830">
        <w:rPr>
          <w:rFonts w:cs="Calibri"/>
        </w:rPr>
        <w:t xml:space="preserve">1.1. Административный регламент по предоставлению муниципальной услуги </w:t>
      </w:r>
      <w:r w:rsidRPr="00C30830">
        <w:rPr>
          <w:rFonts w:cs="Calibri"/>
          <w:bCs/>
        </w:rPr>
        <w:t xml:space="preserve">«Принятие решений о безвозмездном приеме жилого помещения в муниципальную собственность» </w:t>
      </w:r>
      <w:r w:rsidRPr="00C30830">
        <w:rPr>
          <w:rFonts w:cs="Calibri"/>
        </w:rPr>
        <w:t xml:space="preserve"> (далее - </w:t>
      </w:r>
      <w:r w:rsidR="00B4657A">
        <w:rPr>
          <w:rFonts w:cs="Calibri"/>
        </w:rPr>
        <w:t>А</w:t>
      </w:r>
      <w:r w:rsidRPr="00C30830">
        <w:rPr>
          <w:rFonts w:cs="Calibri"/>
        </w:rPr>
        <w:t xml:space="preserve">дминистративный регламент, муниципальная услуга) определяет сроки и последовательность совершения действий по осуществлению заключения договора безвозмездной передачи жилого помещения в муниципальную собственность </w:t>
      </w:r>
      <w:r w:rsidR="00B4657A">
        <w:rPr>
          <w:rFonts w:cs="Calibri"/>
        </w:rPr>
        <w:t>муниципального образования «Сегежское городское поселение»</w:t>
      </w:r>
      <w:r w:rsidRPr="00C30830">
        <w:rPr>
          <w:rFonts w:cs="Calibri"/>
        </w:rPr>
        <w:t>.</w:t>
      </w:r>
      <w:bookmarkStart w:id="2" w:name="Par58"/>
      <w:bookmarkEnd w:id="2"/>
    </w:p>
    <w:p w:rsidR="00A4295B" w:rsidRPr="00C30830" w:rsidRDefault="00A4295B" w:rsidP="00A4295B">
      <w:pPr>
        <w:widowControl w:val="0"/>
        <w:autoSpaceDE w:val="0"/>
        <w:autoSpaceDN w:val="0"/>
        <w:adjustRightInd w:val="0"/>
        <w:ind w:firstLine="540"/>
        <w:jc w:val="both"/>
        <w:rPr>
          <w:rFonts w:cs="Calibri"/>
        </w:rPr>
      </w:pPr>
      <w:r w:rsidRPr="00C30830">
        <w:t xml:space="preserve">1.2. </w:t>
      </w:r>
      <w:r w:rsidRPr="00C30830">
        <w:rPr>
          <w:rFonts w:cs="Calibri"/>
        </w:rPr>
        <w:t>Граждане или их уполномоченные представители, приватизировавшие жилые помещения, находящиеся в муниципальной собственности, являющиеся для них единственным местом постоянного проживания, и которые принадлежат им на праве собственности, а также свободные от обязательств.</w:t>
      </w:r>
    </w:p>
    <w:p w:rsidR="00A4295B" w:rsidRPr="00C30830" w:rsidRDefault="00A4295B" w:rsidP="00A4295B">
      <w:pPr>
        <w:pStyle w:val="ad"/>
        <w:spacing w:before="0" w:after="0"/>
        <w:ind w:firstLine="540"/>
        <w:jc w:val="both"/>
        <w:rPr>
          <w:rFonts w:ascii="Times New Roman" w:hAnsi="Times New Roman"/>
          <w:color w:val="auto"/>
          <w:spacing w:val="0"/>
        </w:rPr>
      </w:pPr>
      <w:r w:rsidRPr="00C30830">
        <w:rPr>
          <w:rFonts w:ascii="Times New Roman" w:hAnsi="Times New Roman"/>
          <w:color w:val="auto"/>
          <w:spacing w:val="0"/>
        </w:rPr>
        <w:t xml:space="preserve">1.3. Информация о местах нахождения, графиках работы органов, предоставляющих муниципальную услугу, приведена в Приложении № 1 к настоящему </w:t>
      </w:r>
      <w:r w:rsidR="00B4657A">
        <w:rPr>
          <w:rFonts w:ascii="Times New Roman" w:hAnsi="Times New Roman"/>
          <w:color w:val="auto"/>
          <w:spacing w:val="0"/>
        </w:rPr>
        <w:t>А</w:t>
      </w:r>
      <w:r w:rsidRPr="00C30830">
        <w:rPr>
          <w:rFonts w:ascii="Times New Roman" w:hAnsi="Times New Roman"/>
          <w:color w:val="auto"/>
          <w:spacing w:val="0"/>
        </w:rPr>
        <w:t>дминистративному регламенту.</w:t>
      </w:r>
    </w:p>
    <w:p w:rsidR="00A4295B" w:rsidRPr="00C30830" w:rsidRDefault="00A4295B" w:rsidP="00A4295B">
      <w:pPr>
        <w:ind w:firstLine="708"/>
      </w:pPr>
      <w:r w:rsidRPr="00C30830">
        <w:t>1.4. Консультации по предоставлению муниципальной услуги предоставляются специалистами по:</w:t>
      </w:r>
    </w:p>
    <w:p w:rsidR="00A4295B" w:rsidRPr="00C30830" w:rsidRDefault="00A4295B" w:rsidP="00A4295B">
      <w:pPr>
        <w:ind w:firstLine="708"/>
      </w:pPr>
      <w:r w:rsidRPr="00C30830">
        <w:t>- письменным обращениям;</w:t>
      </w:r>
    </w:p>
    <w:p w:rsidR="00A4295B" w:rsidRPr="00C30830" w:rsidRDefault="00A4295B" w:rsidP="00A4295B">
      <w:pPr>
        <w:ind w:firstLine="708"/>
      </w:pPr>
      <w:r w:rsidRPr="00C30830">
        <w:t>- телефону;</w:t>
      </w:r>
    </w:p>
    <w:p w:rsidR="00A4295B" w:rsidRPr="00C30830" w:rsidRDefault="00A4295B" w:rsidP="00A4295B">
      <w:pPr>
        <w:widowControl w:val="0"/>
        <w:autoSpaceDE w:val="0"/>
        <w:autoSpaceDN w:val="0"/>
        <w:adjustRightInd w:val="0"/>
        <w:ind w:left="720" w:right="-186"/>
        <w:jc w:val="both"/>
      </w:pPr>
      <w:r w:rsidRPr="00C30830">
        <w:t>- электронной почте;</w:t>
      </w:r>
      <w:hyperlink r:id="rId9" w:history="1"/>
    </w:p>
    <w:p w:rsidR="00A4295B" w:rsidRPr="00C30830" w:rsidRDefault="00A4295B" w:rsidP="00A4295B">
      <w:pPr>
        <w:widowControl w:val="0"/>
        <w:autoSpaceDE w:val="0"/>
        <w:autoSpaceDN w:val="0"/>
        <w:adjustRightInd w:val="0"/>
        <w:ind w:left="720" w:right="-186"/>
        <w:jc w:val="both"/>
      </w:pPr>
      <w:r w:rsidRPr="00C30830">
        <w:t>- при личном обращении заявителя.</w:t>
      </w:r>
    </w:p>
    <w:p w:rsidR="00A4295B" w:rsidRPr="00C30830" w:rsidRDefault="00A4295B" w:rsidP="00A4295B">
      <w:pPr>
        <w:autoSpaceDE w:val="0"/>
        <w:autoSpaceDN w:val="0"/>
        <w:adjustRightInd w:val="0"/>
        <w:ind w:firstLine="567"/>
        <w:jc w:val="both"/>
      </w:pPr>
      <w:r w:rsidRPr="00C30830">
        <w:t>При консультировании по письменным обращениям, и по электронной почте ответ на обращение направляется почтой, в том числе электронной,  в адрес заявителя в срок, установленный  Федеральным законом от 02.05.2006 № 59-ФЗ «О порядке рассмотрения обращений граждан Российской Федерации».</w:t>
      </w:r>
    </w:p>
    <w:p w:rsidR="00A4295B" w:rsidRPr="00C30830" w:rsidRDefault="00A4295B" w:rsidP="00A4295B">
      <w:pPr>
        <w:ind w:right="-186" w:firstLine="567"/>
        <w:jc w:val="both"/>
      </w:pPr>
      <w:r w:rsidRPr="00C30830">
        <w:t>1.5. Консультации предоставляются  заявителям по следующим вопросам:</w:t>
      </w:r>
    </w:p>
    <w:p w:rsidR="00A4295B" w:rsidRPr="00C30830" w:rsidRDefault="00A4295B" w:rsidP="00A4295B">
      <w:pPr>
        <w:ind w:right="-186" w:firstLine="567"/>
        <w:jc w:val="both"/>
      </w:pPr>
      <w:r w:rsidRPr="00C30830">
        <w:t>- о перечне документов, необходимых для предоставления муниципальной услуги;</w:t>
      </w:r>
    </w:p>
    <w:p w:rsidR="00A4295B" w:rsidRPr="00C30830" w:rsidRDefault="00A4295B" w:rsidP="00A4295B">
      <w:pPr>
        <w:ind w:right="-186" w:firstLine="567"/>
        <w:jc w:val="both"/>
      </w:pPr>
      <w:r w:rsidRPr="00C30830">
        <w:t>-  о времени приема и выдачи документов;</w:t>
      </w:r>
    </w:p>
    <w:p w:rsidR="00A4295B" w:rsidRPr="00C30830" w:rsidRDefault="00A4295B" w:rsidP="00A4295B">
      <w:pPr>
        <w:ind w:right="-186" w:firstLine="567"/>
        <w:jc w:val="both"/>
      </w:pPr>
      <w:r w:rsidRPr="00C30830">
        <w:t>- о сроке рассмотрения заявления на предоставление муниципальной услуги.</w:t>
      </w:r>
    </w:p>
    <w:p w:rsidR="00A4295B" w:rsidRPr="00C30830" w:rsidRDefault="00A4295B" w:rsidP="00A4295B">
      <w:pPr>
        <w:ind w:right="-186" w:firstLine="567"/>
        <w:jc w:val="both"/>
      </w:pPr>
      <w:r w:rsidRPr="00C30830">
        <w:t xml:space="preserve">1.6.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w:t>
      </w:r>
    </w:p>
    <w:p w:rsidR="00A4295B" w:rsidRPr="00C30830" w:rsidRDefault="00A4295B" w:rsidP="00A4295B">
      <w:pPr>
        <w:ind w:right="-186" w:firstLine="567"/>
        <w:jc w:val="both"/>
      </w:pPr>
      <w:r w:rsidRPr="00C30830">
        <w:t>1.7.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A4295B" w:rsidRPr="00C30830" w:rsidRDefault="00A4295B" w:rsidP="00A4295B">
      <w:pPr>
        <w:ind w:right="-186" w:firstLine="567"/>
        <w:jc w:val="both"/>
      </w:pPr>
      <w:r w:rsidRPr="00C30830">
        <w:t>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A4295B" w:rsidRPr="00C30830" w:rsidRDefault="00A4295B" w:rsidP="00A4295B">
      <w:pPr>
        <w:widowControl w:val="0"/>
        <w:autoSpaceDE w:val="0"/>
        <w:autoSpaceDN w:val="0"/>
        <w:adjustRightInd w:val="0"/>
        <w:ind w:right="-186" w:firstLine="567"/>
        <w:jc w:val="both"/>
      </w:pPr>
      <w:r w:rsidRPr="00C30830">
        <w:t>1.9. Информация о предоставлении муниципальной услуги, порядок получения информации, телефоны размещаются на официальных сайтах соответствующих поселений, указанных в Приложении № 1 к настоящему Административному регламенту.</w:t>
      </w:r>
    </w:p>
    <w:p w:rsidR="00A4295B" w:rsidRPr="00C30830" w:rsidRDefault="00A4295B" w:rsidP="00A4295B">
      <w:pPr>
        <w:ind w:right="-186" w:firstLine="567"/>
        <w:jc w:val="both"/>
      </w:pPr>
      <w:r w:rsidRPr="00C30830">
        <w:t xml:space="preserve">1.10.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Для получения сведений о прохождении </w:t>
      </w:r>
      <w:r w:rsidRPr="00C30830">
        <w:lastRenderedPageBreak/>
        <w:t>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A4295B" w:rsidRPr="00C30830" w:rsidRDefault="00A4295B" w:rsidP="00A4295B">
      <w:pPr>
        <w:widowControl w:val="0"/>
        <w:autoSpaceDE w:val="0"/>
        <w:autoSpaceDN w:val="0"/>
        <w:adjustRightInd w:val="0"/>
        <w:ind w:right="-186" w:firstLine="567"/>
        <w:jc w:val="both"/>
      </w:pPr>
      <w:r w:rsidRPr="00C30830">
        <w:t>1.11.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A4295B" w:rsidRPr="00C30830" w:rsidRDefault="00A4295B" w:rsidP="00A4295B">
      <w:pPr>
        <w:autoSpaceDE w:val="0"/>
        <w:autoSpaceDN w:val="0"/>
        <w:adjustRightInd w:val="0"/>
        <w:ind w:firstLine="540"/>
        <w:jc w:val="both"/>
      </w:pPr>
      <w:r w:rsidRPr="00C30830">
        <w:t xml:space="preserve">1.12. Получение муниципальной услуги в многофункциональном центре предоставления государственных и муниципальных услуги (далее – многофункциональный центр) осуществляется в соответствии с соглашениями, заключенными между многофункциональным центром и </w:t>
      </w:r>
      <w:r w:rsidR="00B4657A">
        <w:t>а</w:t>
      </w:r>
      <w:r w:rsidRPr="00C30830">
        <w:t>дминистрацией</w:t>
      </w:r>
      <w:r w:rsidR="00B4657A">
        <w:t xml:space="preserve"> Сегежского городского поселения (далее – администрация)</w:t>
      </w:r>
      <w:r w:rsidRPr="00C30830">
        <w:t>, с момента вступления в силу соответствующего соглашения о взаимодействии.</w:t>
      </w:r>
    </w:p>
    <w:p w:rsidR="00A4295B" w:rsidRPr="00C30830" w:rsidRDefault="00A4295B" w:rsidP="00A4295B">
      <w:pPr>
        <w:widowControl w:val="0"/>
        <w:autoSpaceDE w:val="0"/>
        <w:autoSpaceDN w:val="0"/>
        <w:adjustRightInd w:val="0"/>
        <w:jc w:val="center"/>
        <w:outlineLvl w:val="1"/>
        <w:rPr>
          <w:rFonts w:cs="Calibri"/>
        </w:rPr>
      </w:pPr>
    </w:p>
    <w:p w:rsidR="00A4295B" w:rsidRPr="00B4657A" w:rsidRDefault="00A4295B" w:rsidP="00A4295B">
      <w:pPr>
        <w:widowControl w:val="0"/>
        <w:autoSpaceDE w:val="0"/>
        <w:autoSpaceDN w:val="0"/>
        <w:adjustRightInd w:val="0"/>
        <w:jc w:val="center"/>
        <w:outlineLvl w:val="1"/>
        <w:rPr>
          <w:rFonts w:cs="Calibri"/>
          <w:b/>
        </w:rPr>
      </w:pPr>
      <w:r w:rsidRPr="00B4657A">
        <w:rPr>
          <w:rFonts w:cs="Calibri"/>
          <w:b/>
        </w:rPr>
        <w:t>2. Стандарт предоставления муниципальной услуги</w:t>
      </w:r>
    </w:p>
    <w:p w:rsidR="00A4295B" w:rsidRPr="00C30830" w:rsidRDefault="00A4295B" w:rsidP="00A4295B">
      <w:pPr>
        <w:widowControl w:val="0"/>
        <w:autoSpaceDE w:val="0"/>
        <w:autoSpaceDN w:val="0"/>
        <w:adjustRightInd w:val="0"/>
        <w:ind w:firstLine="540"/>
        <w:jc w:val="both"/>
        <w:rPr>
          <w:rFonts w:cs="Calibri"/>
        </w:rPr>
      </w:pPr>
    </w:p>
    <w:p w:rsidR="00A4295B" w:rsidRPr="00C30830" w:rsidRDefault="00A4295B" w:rsidP="00A4295B">
      <w:pPr>
        <w:ind w:firstLine="708"/>
        <w:jc w:val="both"/>
      </w:pPr>
      <w:r w:rsidRPr="00C30830">
        <w:t>2.1. Наименование услуги: «</w:t>
      </w:r>
      <w:r w:rsidRPr="00C30830">
        <w:rPr>
          <w:rFonts w:cs="Calibri"/>
          <w:bCs/>
        </w:rPr>
        <w:t>Принятие решений о безвозмездном приеме жилого помещения в муниципальную собственность</w:t>
      </w:r>
      <w:r w:rsidRPr="00C30830">
        <w:t>»</w:t>
      </w:r>
    </w:p>
    <w:p w:rsidR="00A4295B" w:rsidRPr="00C30830" w:rsidRDefault="00A4295B" w:rsidP="00A4295B">
      <w:pPr>
        <w:jc w:val="both"/>
      </w:pPr>
      <w:r w:rsidRPr="00C30830">
        <w:tab/>
        <w:t xml:space="preserve">2.2. Наименование органа, предоставляющего муниципальную услугу </w:t>
      </w:r>
      <w:r w:rsidR="00B4657A">
        <w:t>–</w:t>
      </w:r>
      <w:r w:rsidRPr="00C30830">
        <w:t xml:space="preserve"> администрация</w:t>
      </w:r>
      <w:r w:rsidR="00B4657A">
        <w:t xml:space="preserve"> Сегежского городского поселения</w:t>
      </w:r>
      <w:r w:rsidRPr="00C30830">
        <w:t>.</w:t>
      </w:r>
    </w:p>
    <w:p w:rsidR="00A4295B" w:rsidRPr="00C30830" w:rsidRDefault="00A4295B" w:rsidP="00A4295B">
      <w:pPr>
        <w:ind w:firstLine="708"/>
        <w:jc w:val="both"/>
      </w:pPr>
      <w:r w:rsidRPr="00C30830">
        <w:t>2.3. Предоставление муниципальной услуги осуществляется в соответствии с</w:t>
      </w:r>
      <w:r w:rsidR="00B4657A">
        <w:t>о следующими нормативными правовыми актами</w:t>
      </w:r>
      <w:r w:rsidRPr="00C30830">
        <w:t>:</w:t>
      </w:r>
    </w:p>
    <w:p w:rsidR="00A4295B" w:rsidRPr="00C30830" w:rsidRDefault="00A4295B" w:rsidP="00A4295B">
      <w:pPr>
        <w:ind w:firstLine="708"/>
        <w:jc w:val="both"/>
      </w:pPr>
      <w:r w:rsidRPr="00C30830">
        <w:t xml:space="preserve"> - Конституция Российской Федерации;</w:t>
      </w:r>
    </w:p>
    <w:p w:rsidR="00A4295B" w:rsidRPr="00C30830" w:rsidRDefault="00A4295B" w:rsidP="00A4295B">
      <w:pPr>
        <w:jc w:val="both"/>
      </w:pPr>
      <w:r w:rsidRPr="00C30830">
        <w:tab/>
        <w:t>-  Гражданский кодекс Российской Федерации;</w:t>
      </w:r>
    </w:p>
    <w:p w:rsidR="00A4295B" w:rsidRPr="00C30830" w:rsidRDefault="00A4295B" w:rsidP="00A4295B">
      <w:pPr>
        <w:ind w:firstLine="708"/>
        <w:jc w:val="both"/>
      </w:pPr>
      <w:r w:rsidRPr="00C30830">
        <w:t>-  Жилищный кодекс Российской Федерации;</w:t>
      </w:r>
    </w:p>
    <w:p w:rsidR="00A4295B" w:rsidRPr="00C30830" w:rsidRDefault="00A4295B" w:rsidP="00A4295B">
      <w:pPr>
        <w:ind w:firstLine="708"/>
        <w:jc w:val="both"/>
      </w:pPr>
      <w:r w:rsidRPr="00C30830">
        <w:t>- Федеральный закон от 06.10.2003 №</w:t>
      </w:r>
      <w:r w:rsidR="00B4657A">
        <w:t xml:space="preserve"> </w:t>
      </w:r>
      <w:r w:rsidRPr="00C30830">
        <w:t>131-ФЗ «Об общих принципах местного самоуправления в Российской Федерации»;</w:t>
      </w:r>
    </w:p>
    <w:p w:rsidR="00A4295B" w:rsidRPr="00C30830" w:rsidRDefault="00A4295B" w:rsidP="00A4295B">
      <w:pPr>
        <w:ind w:firstLine="708"/>
        <w:jc w:val="both"/>
      </w:pPr>
      <w:r w:rsidRPr="00C30830">
        <w:t>- Федеральный закон от 27.07.2010 №</w:t>
      </w:r>
      <w:r w:rsidR="00B4657A">
        <w:t xml:space="preserve"> </w:t>
      </w:r>
      <w:r w:rsidRPr="00C30830">
        <w:t>210-ФЗ «Об организации предоставления государственных и муниципальных услуг»;</w:t>
      </w:r>
    </w:p>
    <w:p w:rsidR="00A4295B" w:rsidRDefault="00A4295B" w:rsidP="00A4295B">
      <w:pPr>
        <w:widowControl w:val="0"/>
        <w:autoSpaceDE w:val="0"/>
        <w:autoSpaceDN w:val="0"/>
        <w:adjustRightInd w:val="0"/>
        <w:ind w:firstLine="708"/>
        <w:jc w:val="both"/>
        <w:rPr>
          <w:rFonts w:cs="Calibri"/>
        </w:rPr>
      </w:pPr>
      <w:r w:rsidRPr="00C30830">
        <w:rPr>
          <w:rFonts w:cs="Calibri"/>
        </w:rPr>
        <w:t>- Закон</w:t>
      </w:r>
      <w:r>
        <w:rPr>
          <w:rFonts w:cs="Calibri"/>
        </w:rPr>
        <w:t>ом</w:t>
      </w:r>
      <w:r w:rsidRPr="00C30830">
        <w:rPr>
          <w:rFonts w:cs="Calibri"/>
        </w:rPr>
        <w:t xml:space="preserve"> Российской Федерации от 04.07.1991 </w:t>
      </w:r>
      <w:r>
        <w:rPr>
          <w:rFonts w:cs="Calibri"/>
        </w:rPr>
        <w:t>№</w:t>
      </w:r>
      <w:r w:rsidRPr="00C30830">
        <w:rPr>
          <w:rFonts w:cs="Calibri"/>
        </w:rPr>
        <w:t xml:space="preserve"> 1541-1 </w:t>
      </w:r>
      <w:r>
        <w:rPr>
          <w:rFonts w:cs="Calibri"/>
        </w:rPr>
        <w:t>«</w:t>
      </w:r>
      <w:r w:rsidRPr="00C30830">
        <w:rPr>
          <w:rFonts w:cs="Calibri"/>
        </w:rPr>
        <w:t>О приватизации жилищного фонда в Российской Федерации</w:t>
      </w:r>
      <w:r>
        <w:rPr>
          <w:rFonts w:cs="Calibri"/>
        </w:rPr>
        <w:t>»</w:t>
      </w:r>
      <w:r w:rsidRPr="00C30830">
        <w:rPr>
          <w:rFonts w:cs="Calibri"/>
        </w:rPr>
        <w:t>.</w:t>
      </w:r>
    </w:p>
    <w:p w:rsidR="00A4295B" w:rsidRPr="00C30830" w:rsidRDefault="00A4295B" w:rsidP="00A4295B">
      <w:pPr>
        <w:widowControl w:val="0"/>
        <w:autoSpaceDE w:val="0"/>
        <w:autoSpaceDN w:val="0"/>
        <w:adjustRightInd w:val="0"/>
        <w:ind w:firstLine="708"/>
        <w:jc w:val="both"/>
        <w:rPr>
          <w:rFonts w:cs="Calibri"/>
        </w:rPr>
      </w:pPr>
    </w:p>
    <w:p w:rsidR="00A4295B" w:rsidRPr="00C30830" w:rsidRDefault="00A4295B" w:rsidP="00A4295B">
      <w:pPr>
        <w:widowControl w:val="0"/>
        <w:autoSpaceDE w:val="0"/>
        <w:autoSpaceDN w:val="0"/>
        <w:adjustRightInd w:val="0"/>
        <w:ind w:firstLine="540"/>
        <w:jc w:val="both"/>
        <w:rPr>
          <w:rFonts w:cs="Calibri"/>
        </w:rPr>
      </w:pPr>
      <w:r w:rsidRPr="00C30830">
        <w:rPr>
          <w:rFonts w:cs="Calibri"/>
        </w:rPr>
        <w:t xml:space="preserve">2.4. Конечным результатом предоставления муниципальной услуги является подписание заявителем и уполномоченным должностным лицом </w:t>
      </w:r>
      <w:r w:rsidR="00B4657A">
        <w:rPr>
          <w:rFonts w:cs="Calibri"/>
        </w:rPr>
        <w:t>администрации</w:t>
      </w:r>
      <w:r w:rsidRPr="00C30830">
        <w:rPr>
          <w:rFonts w:cs="Calibri"/>
        </w:rPr>
        <w:t xml:space="preserve"> договора о передаче в муниципальную собственность </w:t>
      </w:r>
      <w:r w:rsidR="00B4657A">
        <w:rPr>
          <w:rFonts w:cs="Calibri"/>
        </w:rPr>
        <w:t>муниципального образования «Сегежское городское поселение»</w:t>
      </w:r>
      <w:r w:rsidRPr="00C30830">
        <w:rPr>
          <w:rFonts w:cs="Calibri"/>
        </w:rPr>
        <w:t xml:space="preserve"> жилого помещения в связи с расторжением договора безвозмездной передачи жилого помещения в собственность в порядке приватизации и заключение с заявителем договора социального найма жилого помещения либо уведомление заявителя об отказе в предоставлении муниципальной услуги.</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t xml:space="preserve">2.5. </w:t>
      </w:r>
      <w:r>
        <w:rPr>
          <w:rFonts w:cs="Calibri"/>
        </w:rPr>
        <w:t>С</w:t>
      </w:r>
      <w:r w:rsidRPr="00C30830">
        <w:rPr>
          <w:rFonts w:cs="Calibri"/>
        </w:rPr>
        <w:t>роки предоставления муниципальной услуги:</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t xml:space="preserve">- </w:t>
      </w:r>
      <w:r>
        <w:rPr>
          <w:rFonts w:cs="Calibri"/>
        </w:rPr>
        <w:t xml:space="preserve">принятие решения и </w:t>
      </w:r>
      <w:r w:rsidRPr="00C30830">
        <w:rPr>
          <w:rFonts w:cs="Calibri"/>
        </w:rPr>
        <w:t>подготовка договора о передаче в муниципальную собственность жилого помещения в связи с расторжением договора безвозмездной передачи жилого помещения в собственность в порядке приватизации осуществляется не позднее чем через 10 дней со дня предоставления заявления и полного пакета документов заявителем, о чем заявитель информируется в письменной форме посредством почтового отправления или электронной почты.</w:t>
      </w:r>
    </w:p>
    <w:p w:rsidR="00A4295B" w:rsidRPr="00C30830" w:rsidRDefault="00A4295B" w:rsidP="00A4295B">
      <w:pPr>
        <w:widowControl w:val="0"/>
        <w:autoSpaceDE w:val="0"/>
        <w:autoSpaceDN w:val="0"/>
        <w:adjustRightInd w:val="0"/>
        <w:ind w:firstLine="540"/>
        <w:jc w:val="both"/>
        <w:rPr>
          <w:rFonts w:cs="Calibri"/>
        </w:rPr>
      </w:pPr>
      <w:bookmarkStart w:id="3" w:name="Par74"/>
      <w:bookmarkEnd w:id="3"/>
      <w:r>
        <w:rPr>
          <w:rFonts w:cs="Calibri"/>
        </w:rPr>
        <w:t>2.6</w:t>
      </w:r>
      <w:r w:rsidRPr="00C30830">
        <w:rPr>
          <w:rFonts w:cs="Calibri"/>
        </w:rPr>
        <w:t>. Перечень документов, необходимых для предоставления муниципальной услуги:</w:t>
      </w:r>
    </w:p>
    <w:p w:rsidR="00A4295B" w:rsidRPr="00C30830" w:rsidRDefault="00A4295B" w:rsidP="00A4295B">
      <w:pPr>
        <w:widowControl w:val="0"/>
        <w:autoSpaceDE w:val="0"/>
        <w:autoSpaceDN w:val="0"/>
        <w:adjustRightInd w:val="0"/>
        <w:ind w:firstLine="540"/>
        <w:jc w:val="both"/>
        <w:rPr>
          <w:rFonts w:cs="Calibri"/>
        </w:rPr>
      </w:pPr>
      <w:bookmarkStart w:id="4" w:name="Par75"/>
      <w:bookmarkEnd w:id="4"/>
      <w:r w:rsidRPr="00C30830">
        <w:rPr>
          <w:rFonts w:cs="Calibri"/>
        </w:rPr>
        <w:t>2.</w:t>
      </w:r>
      <w:r>
        <w:rPr>
          <w:rFonts w:cs="Calibri"/>
        </w:rPr>
        <w:t>6</w:t>
      </w:r>
      <w:r w:rsidRPr="00C30830">
        <w:rPr>
          <w:rFonts w:cs="Calibri"/>
        </w:rPr>
        <w:t>.1.</w:t>
      </w:r>
      <w:r w:rsidRPr="0097307E">
        <w:rPr>
          <w:rFonts w:cs="Calibri"/>
        </w:rPr>
        <w:t xml:space="preserve"> </w:t>
      </w:r>
      <w:hyperlink w:anchor="Par261" w:history="1">
        <w:r w:rsidRPr="0097307E">
          <w:rPr>
            <w:rFonts w:cs="Calibri"/>
          </w:rPr>
          <w:t>заявление</w:t>
        </w:r>
      </w:hyperlink>
      <w:r w:rsidRPr="00C30830">
        <w:rPr>
          <w:rFonts w:cs="Calibri"/>
        </w:rPr>
        <w:t xml:space="preserve"> по форме согласно приложению </w:t>
      </w:r>
      <w:r>
        <w:rPr>
          <w:rFonts w:cs="Calibri"/>
        </w:rPr>
        <w:t>№</w:t>
      </w:r>
      <w:r w:rsidRPr="00C30830">
        <w:rPr>
          <w:rFonts w:cs="Calibri"/>
        </w:rPr>
        <w:t xml:space="preserve"> 1 к настоящему </w:t>
      </w:r>
      <w:r w:rsidR="00B4657A">
        <w:rPr>
          <w:rFonts w:cs="Calibri"/>
        </w:rPr>
        <w:t>А</w:t>
      </w:r>
      <w:r w:rsidRPr="00C30830">
        <w:rPr>
          <w:rFonts w:cs="Calibri"/>
        </w:rPr>
        <w:t>дминистративному регламенту;</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t>2.</w:t>
      </w:r>
      <w:r>
        <w:rPr>
          <w:rFonts w:cs="Calibri"/>
        </w:rPr>
        <w:t>6</w:t>
      </w:r>
      <w:r w:rsidRPr="00C30830">
        <w:rPr>
          <w:rFonts w:cs="Calibri"/>
        </w:rPr>
        <w:t>.2. паспорт или иной документ, удостоверяющий личность заявителя;</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t>2.</w:t>
      </w:r>
      <w:r>
        <w:rPr>
          <w:rFonts w:cs="Calibri"/>
        </w:rPr>
        <w:t>6</w:t>
      </w:r>
      <w:r w:rsidRPr="00C30830">
        <w:rPr>
          <w:rFonts w:cs="Calibri"/>
        </w:rPr>
        <w:t>.3. документ, подтверждающий полномочия представителя заявителя (при оформлении договора передачи жилого помещения в муниципальную собственность представителем по доверенности);</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t>2.</w:t>
      </w:r>
      <w:r>
        <w:rPr>
          <w:rFonts w:cs="Calibri"/>
        </w:rPr>
        <w:t>6</w:t>
      </w:r>
      <w:r w:rsidRPr="00C30830">
        <w:rPr>
          <w:rFonts w:cs="Calibri"/>
        </w:rPr>
        <w:t>.4. технический или кадастровый паспорт жилого помещения;</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t>2.</w:t>
      </w:r>
      <w:r>
        <w:rPr>
          <w:rFonts w:cs="Calibri"/>
        </w:rPr>
        <w:t>6</w:t>
      </w:r>
      <w:r w:rsidRPr="00C30830">
        <w:rPr>
          <w:rFonts w:cs="Calibri"/>
        </w:rPr>
        <w:t xml:space="preserve">.5. согласие всех собственников жилого помещения, в том числе несовершеннолетних лиц, достигших возраста 14 лет, на заключение договора </w:t>
      </w:r>
      <w:r w:rsidR="0078704B">
        <w:rPr>
          <w:rFonts w:cs="Calibri"/>
        </w:rPr>
        <w:t>социального найма</w:t>
      </w:r>
      <w:r w:rsidRPr="00C30830">
        <w:rPr>
          <w:rFonts w:cs="Calibri"/>
        </w:rPr>
        <w:t xml:space="preserve"> в связи с расторжением договора безвозмездной передачи жилого помещения в собственность заявителя;</w:t>
      </w:r>
    </w:p>
    <w:p w:rsidR="00A4295B" w:rsidRPr="00C30830" w:rsidRDefault="00A4295B" w:rsidP="00A4295B">
      <w:pPr>
        <w:widowControl w:val="0"/>
        <w:autoSpaceDE w:val="0"/>
        <w:autoSpaceDN w:val="0"/>
        <w:adjustRightInd w:val="0"/>
        <w:ind w:firstLine="540"/>
        <w:jc w:val="both"/>
        <w:rPr>
          <w:rFonts w:cs="Calibri"/>
        </w:rPr>
      </w:pPr>
      <w:r w:rsidRPr="00C30830">
        <w:rPr>
          <w:rFonts w:cs="Calibri"/>
        </w:rPr>
        <w:lastRenderedPageBreak/>
        <w:t>2.</w:t>
      </w:r>
      <w:r>
        <w:rPr>
          <w:rFonts w:cs="Calibri"/>
        </w:rPr>
        <w:t>6</w:t>
      </w:r>
      <w:r w:rsidRPr="00C30830">
        <w:rPr>
          <w:rFonts w:cs="Calibri"/>
        </w:rPr>
        <w:t>.6. справка о регистрации граждан по месту жительства (месту пребывания) и о характеристике жилого помещения;</w:t>
      </w:r>
    </w:p>
    <w:p w:rsidR="00A4295B" w:rsidRPr="00C30830" w:rsidRDefault="00A4295B" w:rsidP="00A4295B">
      <w:pPr>
        <w:widowControl w:val="0"/>
        <w:autoSpaceDE w:val="0"/>
        <w:autoSpaceDN w:val="0"/>
        <w:adjustRightInd w:val="0"/>
        <w:ind w:firstLine="540"/>
        <w:jc w:val="both"/>
        <w:rPr>
          <w:rFonts w:cs="Calibri"/>
        </w:rPr>
      </w:pPr>
      <w:bookmarkStart w:id="5" w:name="Par81"/>
      <w:bookmarkEnd w:id="5"/>
      <w:r w:rsidRPr="00C30830">
        <w:rPr>
          <w:rFonts w:cs="Calibri"/>
        </w:rPr>
        <w:t>2.</w:t>
      </w:r>
      <w:r>
        <w:rPr>
          <w:rFonts w:cs="Calibri"/>
        </w:rPr>
        <w:t>6</w:t>
      </w:r>
      <w:r w:rsidRPr="00C30830">
        <w:rPr>
          <w:rFonts w:cs="Calibri"/>
        </w:rPr>
        <w:t>.7. разрешение органов опеки и попечительства в случае, если собственниками жилого помещения являются совершеннолетние недееспособные лица и (или) несовершеннолетние лица;</w:t>
      </w:r>
    </w:p>
    <w:p w:rsidR="00A4295B" w:rsidRPr="00C30830" w:rsidRDefault="00A4295B" w:rsidP="00A4295B">
      <w:pPr>
        <w:widowControl w:val="0"/>
        <w:autoSpaceDE w:val="0"/>
        <w:autoSpaceDN w:val="0"/>
        <w:adjustRightInd w:val="0"/>
        <w:ind w:firstLine="540"/>
        <w:jc w:val="both"/>
        <w:rPr>
          <w:rFonts w:cs="Calibri"/>
        </w:rPr>
      </w:pPr>
      <w:bookmarkStart w:id="6" w:name="Par82"/>
      <w:bookmarkEnd w:id="6"/>
      <w:r w:rsidRPr="00C30830">
        <w:rPr>
          <w:rFonts w:cs="Calibri"/>
        </w:rPr>
        <w:t>2.</w:t>
      </w:r>
      <w:r>
        <w:rPr>
          <w:rFonts w:cs="Calibri"/>
        </w:rPr>
        <w:t>6</w:t>
      </w:r>
      <w:r w:rsidRPr="00C30830">
        <w:rPr>
          <w:rFonts w:cs="Calibri"/>
        </w:rPr>
        <w:t xml:space="preserve">.8. справка </w:t>
      </w:r>
      <w:r w:rsidR="006C0B2C">
        <w:rPr>
          <w:rFonts w:cs="Calibri"/>
        </w:rPr>
        <w:t xml:space="preserve">из органов Росреестра </w:t>
      </w:r>
      <w:r w:rsidRPr="00C30830">
        <w:rPr>
          <w:rFonts w:cs="Calibri"/>
        </w:rPr>
        <w:t>об отсутствии обременений (ограничений), запреще</w:t>
      </w:r>
      <w:r w:rsidR="006C0B2C">
        <w:rPr>
          <w:rFonts w:cs="Calibri"/>
        </w:rPr>
        <w:t>ний, арестов на жилое помещение;</w:t>
      </w:r>
    </w:p>
    <w:p w:rsidR="00A4295B" w:rsidRPr="00C30830" w:rsidRDefault="00A4295B" w:rsidP="00A4295B">
      <w:pPr>
        <w:widowControl w:val="0"/>
        <w:autoSpaceDE w:val="0"/>
        <w:autoSpaceDN w:val="0"/>
        <w:adjustRightInd w:val="0"/>
        <w:ind w:firstLine="540"/>
        <w:jc w:val="both"/>
        <w:rPr>
          <w:rFonts w:cs="Calibri"/>
        </w:rPr>
      </w:pPr>
      <w:bookmarkStart w:id="7" w:name="Par83"/>
      <w:bookmarkEnd w:id="7"/>
      <w:r w:rsidRPr="00C30830">
        <w:rPr>
          <w:rFonts w:cs="Calibri"/>
        </w:rPr>
        <w:t>2.</w:t>
      </w:r>
      <w:r>
        <w:rPr>
          <w:rFonts w:cs="Calibri"/>
        </w:rPr>
        <w:t>6</w:t>
      </w:r>
      <w:r w:rsidRPr="00C30830">
        <w:rPr>
          <w:rFonts w:cs="Calibri"/>
        </w:rPr>
        <w:t xml:space="preserve">.9. </w:t>
      </w:r>
      <w:r w:rsidR="00E066F3" w:rsidRPr="00E066F3">
        <w:rPr>
          <w:rFonts w:cs="Calibri"/>
          <w:i/>
        </w:rPr>
        <w:t>пункт утратил силу – постановление от 25.03.2016 № 47</w:t>
      </w:r>
      <w:r w:rsidRPr="00C30830">
        <w:rPr>
          <w:rFonts w:cs="Calibri"/>
        </w:rPr>
        <w:t>;</w:t>
      </w:r>
    </w:p>
    <w:p w:rsidR="00A4295B" w:rsidRPr="0097307E" w:rsidRDefault="00A4295B" w:rsidP="00A4295B">
      <w:pPr>
        <w:widowControl w:val="0"/>
        <w:autoSpaceDE w:val="0"/>
        <w:autoSpaceDN w:val="0"/>
        <w:adjustRightInd w:val="0"/>
        <w:ind w:firstLine="540"/>
        <w:jc w:val="both"/>
        <w:rPr>
          <w:rFonts w:cs="Calibri"/>
        </w:rPr>
      </w:pPr>
      <w:bookmarkStart w:id="8" w:name="Par84"/>
      <w:bookmarkEnd w:id="8"/>
      <w:r w:rsidRPr="00C30830">
        <w:rPr>
          <w:rFonts w:cs="Calibri"/>
        </w:rPr>
        <w:t>2.</w:t>
      </w:r>
      <w:r>
        <w:rPr>
          <w:rFonts w:cs="Calibri"/>
        </w:rPr>
        <w:t>6</w:t>
      </w:r>
      <w:r w:rsidRPr="00C30830">
        <w:rPr>
          <w:rFonts w:cs="Calibri"/>
        </w:rPr>
        <w:t xml:space="preserve">.10. выписка из Единого государственного реестра прав на недвижимое имущество и сделок с ним на жилое </w:t>
      </w:r>
      <w:r w:rsidRPr="0097307E">
        <w:rPr>
          <w:rFonts w:cs="Calibri"/>
        </w:rPr>
        <w:t>помещение, принадлежащее заявителю.</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xml:space="preserve">Документы, указанные в </w:t>
      </w:r>
      <w:hyperlink w:anchor="Par75" w:history="1">
        <w:r w:rsidRPr="00635EEE">
          <w:rPr>
            <w:rFonts w:cs="Calibri"/>
          </w:rPr>
          <w:t>пунктах 2.6.1</w:t>
        </w:r>
      </w:hyperlink>
      <w:r w:rsidRPr="00635EEE">
        <w:rPr>
          <w:rFonts w:cs="Calibri"/>
        </w:rPr>
        <w:t>-</w:t>
      </w:r>
      <w:hyperlink w:anchor="Par81" w:history="1">
        <w:r w:rsidRPr="00635EEE">
          <w:rPr>
            <w:rFonts w:cs="Calibri"/>
          </w:rPr>
          <w:t>2.6.7</w:t>
        </w:r>
      </w:hyperlink>
      <w:r w:rsidRPr="00635EEE">
        <w:rPr>
          <w:rFonts w:cs="Calibri"/>
        </w:rPr>
        <w:t xml:space="preserve"> настоящего пункта, представляются заявителем самостоятельно.</w:t>
      </w:r>
    </w:p>
    <w:p w:rsidR="00E066F3" w:rsidRPr="00635EEE" w:rsidRDefault="00E066F3" w:rsidP="00E066F3">
      <w:pPr>
        <w:widowControl w:val="0"/>
        <w:autoSpaceDE w:val="0"/>
        <w:autoSpaceDN w:val="0"/>
        <w:adjustRightInd w:val="0"/>
        <w:ind w:firstLine="540"/>
        <w:jc w:val="both"/>
        <w:rPr>
          <w:rFonts w:cs="Calibri"/>
        </w:rPr>
      </w:pPr>
      <w:r>
        <w:rPr>
          <w:rFonts w:cs="Calibri"/>
        </w:rPr>
        <w:t>«</w:t>
      </w:r>
      <w:r w:rsidRPr="00635EEE">
        <w:rPr>
          <w:rFonts w:cs="Calibri"/>
        </w:rPr>
        <w:t>Документ</w:t>
      </w:r>
      <w:r>
        <w:rPr>
          <w:rFonts w:cs="Calibri"/>
        </w:rPr>
        <w:t>, указанный</w:t>
      </w:r>
      <w:r w:rsidRPr="00635EEE">
        <w:rPr>
          <w:rFonts w:cs="Calibri"/>
        </w:rPr>
        <w:t xml:space="preserve"> в </w:t>
      </w:r>
      <w:hyperlink w:anchor="Par82" w:history="1">
        <w:r>
          <w:rPr>
            <w:rFonts w:cs="Calibri"/>
          </w:rPr>
          <w:t>пункте</w:t>
        </w:r>
        <w:r w:rsidRPr="00635EEE">
          <w:rPr>
            <w:rFonts w:cs="Calibri"/>
          </w:rPr>
          <w:t xml:space="preserve"> 2.6.8</w:t>
        </w:r>
      </w:hyperlink>
      <w:r>
        <w:rPr>
          <w:rFonts w:cs="Calibri"/>
        </w:rPr>
        <w:t xml:space="preserve"> </w:t>
      </w:r>
      <w:r w:rsidRPr="00635EEE">
        <w:rPr>
          <w:rFonts w:cs="Calibri"/>
        </w:rPr>
        <w:t>настоящего пункта, представля</w:t>
      </w:r>
      <w:r>
        <w:rPr>
          <w:rFonts w:cs="Calibri"/>
        </w:rPr>
        <w:t>е</w:t>
      </w:r>
      <w:r w:rsidRPr="00635EEE">
        <w:rPr>
          <w:rFonts w:cs="Calibri"/>
        </w:rPr>
        <w:t>тся заявителем самостоятельно, если право на жилое помещение не зарегистрировано в Едином государственном реестре прав на недвижимое имущество и сделок с ним.</w:t>
      </w:r>
    </w:p>
    <w:p w:rsidR="00E066F3" w:rsidRDefault="00E066F3" w:rsidP="00E066F3">
      <w:pPr>
        <w:widowControl w:val="0"/>
        <w:autoSpaceDE w:val="0"/>
        <w:autoSpaceDN w:val="0"/>
        <w:adjustRightInd w:val="0"/>
        <w:ind w:firstLine="540"/>
        <w:jc w:val="both"/>
        <w:rPr>
          <w:rFonts w:cs="Calibri"/>
        </w:rPr>
      </w:pPr>
      <w:r w:rsidRPr="00635EEE">
        <w:rPr>
          <w:rFonts w:cs="Calibri"/>
        </w:rPr>
        <w:t>Документ</w:t>
      </w:r>
      <w:r>
        <w:rPr>
          <w:rFonts w:cs="Calibri"/>
        </w:rPr>
        <w:t>ы</w:t>
      </w:r>
      <w:r w:rsidRPr="00635EEE">
        <w:rPr>
          <w:rFonts w:cs="Calibri"/>
        </w:rPr>
        <w:t>, указанны</w:t>
      </w:r>
      <w:r>
        <w:rPr>
          <w:rFonts w:cs="Calibri"/>
        </w:rPr>
        <w:t>е</w:t>
      </w:r>
      <w:r w:rsidRPr="00635EEE">
        <w:rPr>
          <w:rFonts w:cs="Calibri"/>
        </w:rPr>
        <w:t xml:space="preserve"> в </w:t>
      </w:r>
      <w:hyperlink w:anchor="Par84" w:history="1">
        <w:r w:rsidRPr="00635EEE">
          <w:rPr>
            <w:rFonts w:cs="Calibri"/>
          </w:rPr>
          <w:t>пункт</w:t>
        </w:r>
        <w:r>
          <w:rPr>
            <w:rFonts w:cs="Calibri"/>
          </w:rPr>
          <w:t>ах</w:t>
        </w:r>
        <w:r w:rsidRPr="00635EEE">
          <w:rPr>
            <w:rFonts w:cs="Calibri"/>
          </w:rPr>
          <w:t xml:space="preserve"> </w:t>
        </w:r>
        <w:r>
          <w:rPr>
            <w:rFonts w:cs="Calibri"/>
          </w:rPr>
          <w:t xml:space="preserve">2.6.9 - </w:t>
        </w:r>
        <w:r w:rsidRPr="00635EEE">
          <w:rPr>
            <w:rFonts w:cs="Calibri"/>
          </w:rPr>
          <w:t>2.6.10</w:t>
        </w:r>
      </w:hyperlink>
      <w:r w:rsidRPr="00635EEE">
        <w:rPr>
          <w:rFonts w:cs="Calibri"/>
        </w:rPr>
        <w:t xml:space="preserve"> настоящего пункта, запрашивается специалистом администрации в рамках межведомственного информационного взаимодействия, но может быть представлен заявителем самостоятельно.</w:t>
      </w:r>
      <w:r>
        <w:rPr>
          <w:rFonts w:cs="Calibri"/>
        </w:rPr>
        <w:t>»</w:t>
      </w:r>
    </w:p>
    <w:p w:rsidR="00E066F3" w:rsidRPr="00E066F3" w:rsidRDefault="00E066F3" w:rsidP="00A4295B">
      <w:pPr>
        <w:pStyle w:val="10"/>
        <w:tabs>
          <w:tab w:val="left" w:pos="0"/>
        </w:tabs>
        <w:spacing w:before="0" w:after="0"/>
        <w:ind w:firstLine="709"/>
        <w:rPr>
          <w:i/>
          <w:szCs w:val="24"/>
        </w:rPr>
      </w:pPr>
      <w:r w:rsidRPr="00E066F3">
        <w:rPr>
          <w:i/>
          <w:szCs w:val="24"/>
        </w:rPr>
        <w:t>(абзац тринадцатый и четырнадцатый в редакции постановления от 25.03.2016 № 47)</w:t>
      </w:r>
    </w:p>
    <w:p w:rsidR="00A4295B" w:rsidRPr="00635EEE" w:rsidRDefault="00A4295B" w:rsidP="00A4295B">
      <w:pPr>
        <w:pStyle w:val="10"/>
        <w:tabs>
          <w:tab w:val="left" w:pos="0"/>
        </w:tabs>
        <w:spacing w:before="0" w:after="0"/>
        <w:ind w:firstLine="709"/>
        <w:rPr>
          <w:szCs w:val="24"/>
        </w:rPr>
      </w:pPr>
      <w:r w:rsidRPr="00635EEE">
        <w:rPr>
          <w:szCs w:val="24"/>
        </w:rPr>
        <w:t>Требования к документам, необходимым для предоставления муниципальной услуги:</w:t>
      </w:r>
    </w:p>
    <w:p w:rsidR="00A4295B" w:rsidRPr="00635EEE" w:rsidRDefault="00A4295B" w:rsidP="00A4295B">
      <w:pPr>
        <w:pStyle w:val="10"/>
        <w:tabs>
          <w:tab w:val="left" w:pos="0"/>
        </w:tabs>
        <w:spacing w:before="0" w:after="0"/>
        <w:ind w:firstLine="709"/>
        <w:rPr>
          <w:szCs w:val="24"/>
        </w:rPr>
      </w:pPr>
      <w:r w:rsidRPr="00635EEE">
        <w:rPr>
          <w:szCs w:val="24"/>
        </w:rPr>
        <w:t xml:space="preserve">- документы </w:t>
      </w:r>
      <w:r w:rsidR="006C0B2C">
        <w:rPr>
          <w:szCs w:val="24"/>
        </w:rPr>
        <w:t>предоставляются в виде копий и оригиналов, копии сверяются с оригиналами документов и прилагаются к заявлению, оригиналы документов возвращаются заявителю;</w:t>
      </w:r>
    </w:p>
    <w:p w:rsidR="006C0B2C" w:rsidRDefault="00A4295B" w:rsidP="006C0B2C">
      <w:pPr>
        <w:pStyle w:val="10"/>
        <w:tabs>
          <w:tab w:val="left" w:pos="0"/>
        </w:tabs>
        <w:spacing w:before="0" w:after="0"/>
        <w:ind w:firstLine="709"/>
        <w:rPr>
          <w:szCs w:val="24"/>
        </w:rPr>
      </w:pPr>
      <w:r w:rsidRPr="00635EEE">
        <w:rPr>
          <w:szCs w:val="24"/>
        </w:rPr>
        <w:t>- тексты документов должны быть написаны разборчиво,</w:t>
      </w:r>
    </w:p>
    <w:p w:rsidR="00A4295B" w:rsidRPr="006C0B2C" w:rsidRDefault="00A4295B" w:rsidP="006C0B2C">
      <w:pPr>
        <w:pStyle w:val="10"/>
        <w:tabs>
          <w:tab w:val="left" w:pos="0"/>
        </w:tabs>
        <w:spacing w:before="0" w:after="0"/>
        <w:ind w:firstLine="709"/>
        <w:rPr>
          <w:szCs w:val="24"/>
        </w:rPr>
      </w:pPr>
      <w:r w:rsidRPr="00635EEE">
        <w:t>- документы не должны иметь серьезных повреждений, наличие которых не позволяет однозначно толковать их содержание.</w:t>
      </w:r>
    </w:p>
    <w:p w:rsidR="00A4295B" w:rsidRPr="00635EEE" w:rsidRDefault="00A4295B" w:rsidP="00A4295B">
      <w:pPr>
        <w:pStyle w:val="ConsPlusNormal"/>
        <w:tabs>
          <w:tab w:val="num" w:pos="1518"/>
        </w:tabs>
        <w:ind w:left="58" w:right="2" w:firstLine="651"/>
        <w:jc w:val="both"/>
        <w:rPr>
          <w:rFonts w:ascii="Times New Roman" w:hAnsi="Times New Roman"/>
          <w:sz w:val="24"/>
          <w:szCs w:val="24"/>
        </w:rPr>
      </w:pPr>
      <w:r w:rsidRPr="00635EEE">
        <w:rPr>
          <w:rFonts w:ascii="Times New Roman" w:hAnsi="Times New Roman"/>
          <w:sz w:val="24"/>
          <w:szCs w:val="24"/>
        </w:rPr>
        <w:t>2.7.</w:t>
      </w:r>
      <w:r w:rsidRPr="00635EEE">
        <w:rPr>
          <w:rFonts w:ascii="Times New Roman" w:hAnsi="Times New Roman"/>
          <w:sz w:val="24"/>
        </w:rPr>
        <w:t xml:space="preserve"> </w:t>
      </w:r>
      <w:r w:rsidRPr="00635EEE">
        <w:rPr>
          <w:rFonts w:ascii="Times New Roman" w:hAnsi="Times New Roman"/>
          <w:sz w:val="24"/>
          <w:szCs w:val="24"/>
        </w:rPr>
        <w:t>Основанием для отказа в приеме заявления с приложенными к нему документами является:</w:t>
      </w:r>
    </w:p>
    <w:p w:rsidR="00A4295B" w:rsidRPr="00635EEE" w:rsidRDefault="00A4295B" w:rsidP="00A4295B">
      <w:pPr>
        <w:pStyle w:val="ConsPlusNormal"/>
        <w:tabs>
          <w:tab w:val="num" w:pos="1518"/>
        </w:tabs>
        <w:ind w:left="58" w:right="2" w:firstLine="651"/>
        <w:jc w:val="both"/>
        <w:rPr>
          <w:rFonts w:ascii="Times New Roman" w:hAnsi="Times New Roman"/>
          <w:sz w:val="24"/>
          <w:szCs w:val="24"/>
        </w:rPr>
      </w:pPr>
      <w:r w:rsidRPr="00635EEE">
        <w:rPr>
          <w:rFonts w:ascii="Times New Roman" w:hAnsi="Times New Roman"/>
          <w:sz w:val="24"/>
          <w:szCs w:val="24"/>
        </w:rPr>
        <w:t>- наличие в документах подчисток либо приписок, зачеркнутых слов и иных не оговоренных в них исправлений;</w:t>
      </w:r>
    </w:p>
    <w:p w:rsidR="00A4295B" w:rsidRPr="00635EEE" w:rsidRDefault="00A4295B" w:rsidP="00A4295B">
      <w:pPr>
        <w:pStyle w:val="ConsPlusNormal"/>
        <w:tabs>
          <w:tab w:val="num" w:pos="1518"/>
        </w:tabs>
        <w:ind w:left="58" w:right="2" w:firstLine="651"/>
        <w:jc w:val="both"/>
        <w:rPr>
          <w:rFonts w:ascii="Times New Roman" w:hAnsi="Times New Roman"/>
          <w:sz w:val="24"/>
          <w:szCs w:val="24"/>
        </w:rPr>
      </w:pPr>
      <w:r w:rsidRPr="00635EEE">
        <w:rPr>
          <w:rFonts w:ascii="Times New Roman" w:hAnsi="Times New Roman"/>
          <w:sz w:val="24"/>
          <w:szCs w:val="24"/>
        </w:rPr>
        <w:t>- исполнение документов карандашом;</w:t>
      </w:r>
    </w:p>
    <w:p w:rsidR="00A4295B" w:rsidRPr="00635EEE" w:rsidRDefault="00A4295B" w:rsidP="00A4295B">
      <w:pPr>
        <w:pStyle w:val="ConsPlusNormal"/>
        <w:tabs>
          <w:tab w:val="num" w:pos="1518"/>
        </w:tabs>
        <w:ind w:left="58" w:right="2" w:firstLine="651"/>
        <w:jc w:val="both"/>
        <w:rPr>
          <w:rFonts w:ascii="Times New Roman" w:hAnsi="Times New Roman"/>
          <w:sz w:val="24"/>
          <w:szCs w:val="24"/>
        </w:rPr>
      </w:pPr>
      <w:r w:rsidRPr="00635EEE">
        <w:rPr>
          <w:rFonts w:ascii="Times New Roman" w:hAnsi="Times New Roman"/>
          <w:sz w:val="24"/>
          <w:szCs w:val="24"/>
        </w:rPr>
        <w:t>- наличие в документах серьезных повреждений, не позволяющих однозначно истолковать их содержание;</w:t>
      </w:r>
    </w:p>
    <w:p w:rsidR="00A4295B" w:rsidRPr="00635EEE" w:rsidRDefault="00A4295B" w:rsidP="00A4295B">
      <w:pPr>
        <w:pStyle w:val="ConsPlusNormal"/>
        <w:tabs>
          <w:tab w:val="num" w:pos="1518"/>
        </w:tabs>
        <w:ind w:left="58" w:right="2" w:firstLine="651"/>
        <w:jc w:val="both"/>
        <w:rPr>
          <w:rFonts w:ascii="Times New Roman" w:hAnsi="Times New Roman"/>
          <w:sz w:val="24"/>
          <w:szCs w:val="24"/>
        </w:rPr>
      </w:pPr>
      <w:r w:rsidRPr="00635EEE">
        <w:rPr>
          <w:rFonts w:ascii="Times New Roman" w:hAnsi="Times New Roman"/>
          <w:sz w:val="24"/>
          <w:szCs w:val="24"/>
        </w:rPr>
        <w:t xml:space="preserve">- подача заявления не </w:t>
      </w:r>
      <w:r w:rsidR="0078704B">
        <w:rPr>
          <w:rFonts w:ascii="Times New Roman" w:hAnsi="Times New Roman"/>
          <w:sz w:val="24"/>
          <w:szCs w:val="24"/>
        </w:rPr>
        <w:t>по форме согласно приложению № 2</w:t>
      </w:r>
      <w:r w:rsidRPr="00635EEE">
        <w:rPr>
          <w:rFonts w:ascii="Times New Roman" w:hAnsi="Times New Roman"/>
          <w:sz w:val="24"/>
          <w:szCs w:val="24"/>
        </w:rPr>
        <w:t xml:space="preserve"> к настоящему административному регламенту;</w:t>
      </w:r>
    </w:p>
    <w:p w:rsidR="00A4295B" w:rsidRPr="00635EEE" w:rsidRDefault="00A4295B" w:rsidP="00A4295B">
      <w:pPr>
        <w:ind w:right="-186" w:firstLine="567"/>
        <w:jc w:val="both"/>
      </w:pPr>
      <w:r w:rsidRPr="00635EEE">
        <w:t>- отсутствие документа, удостоверяющий личность заявителя или его уполномоченного представителя, а также документа, подтверждающий полномочия представителя.</w:t>
      </w:r>
    </w:p>
    <w:p w:rsidR="00A4295B" w:rsidRPr="00635EEE" w:rsidRDefault="00A4295B" w:rsidP="00A4295B">
      <w:pPr>
        <w:ind w:right="-186" w:firstLine="567"/>
        <w:jc w:val="both"/>
      </w:pPr>
      <w:r w:rsidRPr="00635EEE">
        <w:t>2.7.1. При установлении факта ненадлежащего оформления заявления специалист возвращает документы заявителю и разъясняет ему причины возврата.</w:t>
      </w:r>
    </w:p>
    <w:p w:rsidR="00A4295B" w:rsidRPr="00635EEE" w:rsidRDefault="00A4295B" w:rsidP="00A4295B">
      <w:pPr>
        <w:widowControl w:val="0"/>
        <w:autoSpaceDE w:val="0"/>
        <w:autoSpaceDN w:val="0"/>
        <w:adjustRightInd w:val="0"/>
        <w:ind w:right="-186" w:firstLine="567"/>
        <w:jc w:val="both"/>
      </w:pPr>
      <w:r w:rsidRPr="00635EEE">
        <w:t>2.7.2.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A4295B" w:rsidRPr="00635EEE" w:rsidRDefault="00A4295B" w:rsidP="00A4295B">
      <w:pPr>
        <w:ind w:firstLine="567"/>
      </w:pPr>
      <w:r w:rsidRPr="00635EEE">
        <w:t>2.8. Перечень оснований для отказа в предоставлении муниципальной услуги:</w:t>
      </w:r>
    </w:p>
    <w:p w:rsidR="00A4295B" w:rsidRPr="00635EEE" w:rsidRDefault="00A4295B" w:rsidP="00A4295B">
      <w:pPr>
        <w:autoSpaceDE w:val="0"/>
        <w:autoSpaceDN w:val="0"/>
        <w:adjustRightInd w:val="0"/>
        <w:ind w:firstLine="720"/>
        <w:jc w:val="both"/>
      </w:pPr>
      <w:r w:rsidRPr="00635EEE">
        <w:t>- с заявлением обратилось ненадлежащее лицо;</w:t>
      </w:r>
    </w:p>
    <w:p w:rsidR="00A4295B" w:rsidRPr="00635EEE" w:rsidRDefault="00A4295B" w:rsidP="00A4295B">
      <w:pPr>
        <w:autoSpaceDE w:val="0"/>
        <w:autoSpaceDN w:val="0"/>
        <w:adjustRightInd w:val="0"/>
        <w:ind w:firstLine="720"/>
        <w:jc w:val="both"/>
      </w:pPr>
      <w:r w:rsidRPr="00635EEE">
        <w:t>- не представлены все документы, необходимые для принятия решения о постановке на учет граждан в качестве нуждающихся в жилых помещениях;</w:t>
      </w:r>
    </w:p>
    <w:p w:rsidR="00A4295B" w:rsidRPr="00635EEE" w:rsidRDefault="00A4295B" w:rsidP="00A4295B">
      <w:pPr>
        <w:ind w:firstLine="708"/>
        <w:jc w:val="both"/>
      </w:pPr>
      <w:r w:rsidRPr="00635EEE">
        <w:t>- представлены документы, на основании которых гражданин не может быть признан нуждающимся в жилом помещении;</w:t>
      </w:r>
    </w:p>
    <w:p w:rsidR="00A4295B" w:rsidRPr="00635EEE" w:rsidRDefault="00A4295B" w:rsidP="00A4295B">
      <w:pPr>
        <w:jc w:val="both"/>
      </w:pPr>
      <w:r w:rsidRPr="00635EEE">
        <w:t>-</w:t>
      </w:r>
      <w:r w:rsidRPr="00635EEE">
        <w:tab/>
        <w:t xml:space="preserve">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A4295B" w:rsidRPr="00635EEE" w:rsidRDefault="00A4295B" w:rsidP="00A4295B">
      <w:pPr>
        <w:autoSpaceDE w:val="0"/>
        <w:autoSpaceDN w:val="0"/>
        <w:adjustRightInd w:val="0"/>
        <w:ind w:firstLine="720"/>
        <w:jc w:val="both"/>
      </w:pPr>
      <w:r w:rsidRPr="00635EEE">
        <w:t>На основании личного письменного заявления заявитель вправе отказаться от предоставления муниципальной услуги.</w:t>
      </w:r>
    </w:p>
    <w:p w:rsidR="00A4295B" w:rsidRPr="00635EEE" w:rsidRDefault="00A4295B" w:rsidP="00A4295B">
      <w:pPr>
        <w:autoSpaceDE w:val="0"/>
        <w:autoSpaceDN w:val="0"/>
        <w:adjustRightInd w:val="0"/>
        <w:ind w:firstLine="540"/>
        <w:jc w:val="both"/>
        <w:outlineLvl w:val="1"/>
      </w:pPr>
      <w:r w:rsidRPr="00635EEE">
        <w:t>2.9. Муниципальная услуга предоставляется бесплатно.</w:t>
      </w:r>
    </w:p>
    <w:p w:rsidR="00A4295B" w:rsidRPr="00635EEE" w:rsidRDefault="00A4295B" w:rsidP="00A4295B">
      <w:pPr>
        <w:ind w:right="-186" w:firstLine="567"/>
        <w:jc w:val="both"/>
      </w:pPr>
      <w:r w:rsidRPr="00635EEE">
        <w:lastRenderedPageBreak/>
        <w:t>2.10.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w:t>
      </w:r>
    </w:p>
    <w:p w:rsidR="00A4295B" w:rsidRPr="00635EEE" w:rsidRDefault="00A4295B" w:rsidP="00A4295B">
      <w:pPr>
        <w:ind w:right="-186" w:firstLine="567"/>
        <w:jc w:val="both"/>
      </w:pPr>
      <w:r w:rsidRPr="00635EEE">
        <w:t>Время ожидания в очереди для получения консультации не должно превышать 15 минут.</w:t>
      </w:r>
    </w:p>
    <w:p w:rsidR="00A4295B" w:rsidRPr="00635EEE" w:rsidRDefault="00A4295B" w:rsidP="00A4295B">
      <w:pPr>
        <w:ind w:right="-186" w:firstLine="567"/>
        <w:jc w:val="both"/>
      </w:pPr>
      <w:r w:rsidRPr="00635EEE">
        <w:t>Продолжительность приема документов специалистом у одного заявителя не должна превышать 10 минут.</w:t>
      </w:r>
    </w:p>
    <w:p w:rsidR="00A4295B" w:rsidRPr="00635EEE" w:rsidRDefault="00A4295B" w:rsidP="00A4295B">
      <w:pPr>
        <w:ind w:right="-186" w:firstLine="567"/>
        <w:jc w:val="both"/>
      </w:pPr>
      <w:r w:rsidRPr="00635EEE">
        <w:t>2.11. Требования к помещениям, в которых предоставляется муниципальная услуга:</w:t>
      </w:r>
    </w:p>
    <w:p w:rsidR="00A4295B" w:rsidRPr="00635EEE" w:rsidRDefault="00A4295B" w:rsidP="00A658DC">
      <w:pPr>
        <w:ind w:right="-186" w:firstLine="567"/>
        <w:jc w:val="both"/>
      </w:pPr>
      <w:r w:rsidRPr="00635EEE">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sidR="00A658DC">
        <w:t xml:space="preserve"> </w:t>
      </w:r>
      <w:r w:rsidR="00B4657A">
        <w:t>В помещениях</w:t>
      </w:r>
      <w:r w:rsidRPr="00635EEE">
        <w:t>, в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p>
    <w:p w:rsidR="00A4295B" w:rsidRPr="00635EEE" w:rsidRDefault="00A4295B" w:rsidP="00A4295B">
      <w:pPr>
        <w:ind w:right="-186" w:firstLine="567"/>
        <w:jc w:val="both"/>
      </w:pPr>
      <w:r w:rsidRPr="00635EEE">
        <w:t>2.11.2.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A4295B" w:rsidRPr="00635EEE" w:rsidRDefault="00A4295B" w:rsidP="00A4295B">
      <w:pPr>
        <w:ind w:right="-186" w:firstLine="567"/>
        <w:jc w:val="both"/>
      </w:pPr>
      <w:r w:rsidRPr="00635EEE">
        <w:t>2.10.3.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A4295B" w:rsidRPr="00635EEE" w:rsidRDefault="00A4295B" w:rsidP="00A4295B">
      <w:pPr>
        <w:ind w:right="-186" w:firstLine="567"/>
        <w:jc w:val="both"/>
      </w:pPr>
      <w:r w:rsidRPr="00635EEE">
        <w:t>2.11.4. Места для ожидания в очереди на представление или получение документов оборудуются стульями.</w:t>
      </w:r>
    </w:p>
    <w:p w:rsidR="00A4295B" w:rsidRPr="00635EEE" w:rsidRDefault="00A4295B" w:rsidP="00A4295B">
      <w:pPr>
        <w:ind w:right="-186" w:firstLine="567"/>
        <w:jc w:val="both"/>
      </w:pPr>
      <w:r w:rsidRPr="00635EEE">
        <w:t xml:space="preserve">2.11.5. Прием заявителей для оказания муниципальной услуги осуществляется в кабинетах специалистов согласно графику работы, указанному в Приложении № 1 к настоящему Административному регламенту, либо согласно графику приема граждан в многофункциональном центре. </w:t>
      </w:r>
    </w:p>
    <w:p w:rsidR="00A4295B" w:rsidRPr="00635EEE" w:rsidRDefault="00A4295B" w:rsidP="00A4295B">
      <w:pPr>
        <w:ind w:right="-186" w:firstLine="567"/>
        <w:jc w:val="both"/>
      </w:pPr>
      <w:r w:rsidRPr="00635EEE">
        <w:t>2.11.6. Рабочее место каждого специалиста должно быть оборудовано телефоном, персональным компьютером, печатающим устройством.</w:t>
      </w:r>
    </w:p>
    <w:p w:rsidR="00A4295B" w:rsidRPr="00635EEE" w:rsidRDefault="00A4295B" w:rsidP="00A4295B">
      <w:pPr>
        <w:ind w:firstLine="567"/>
        <w:jc w:val="both"/>
      </w:pPr>
      <w:r w:rsidRPr="00635EEE">
        <w:t>2.11.7.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4295B" w:rsidRDefault="00A4295B" w:rsidP="00A4295B">
      <w:pPr>
        <w:ind w:firstLine="567"/>
        <w:jc w:val="both"/>
      </w:pPr>
      <w:r w:rsidRPr="00635EEE">
        <w:t>2.11.8.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E066F3" w:rsidRDefault="00E066F3" w:rsidP="00E066F3">
      <w:pPr>
        <w:pStyle w:val="Default"/>
        <w:ind w:firstLine="709"/>
        <w:jc w:val="both"/>
      </w:pPr>
      <w:r>
        <w:t>2.11.9.</w:t>
      </w:r>
      <w:r w:rsidRPr="00A441C3">
        <w:t>Администрация обеспечивает доступность для инвалидов помещений, в которых предоставляется муниципальная услуга, в соответствии с законодательством Российской Федерации о социальной защите инвалидов.</w:t>
      </w:r>
      <w:bookmarkStart w:id="9" w:name="_GoBack"/>
      <w:bookmarkEnd w:id="9"/>
    </w:p>
    <w:p w:rsidR="00E066F3" w:rsidRPr="00E066F3" w:rsidRDefault="00E066F3" w:rsidP="00E066F3">
      <w:pPr>
        <w:ind w:firstLine="567"/>
        <w:jc w:val="both"/>
        <w:rPr>
          <w:i/>
        </w:rPr>
      </w:pPr>
      <w:r w:rsidRPr="00E066F3">
        <w:rPr>
          <w:i/>
        </w:rPr>
        <w:t xml:space="preserve"> (пункт 2.11.9 внесен постановлением от 03.08.2016 № 176)</w:t>
      </w:r>
    </w:p>
    <w:p w:rsidR="00A4295B" w:rsidRPr="00635EEE" w:rsidRDefault="00A4295B" w:rsidP="00A4295B">
      <w:pPr>
        <w:autoSpaceDE w:val="0"/>
        <w:autoSpaceDN w:val="0"/>
        <w:adjustRightInd w:val="0"/>
        <w:ind w:firstLine="540"/>
        <w:jc w:val="both"/>
      </w:pPr>
      <w:r w:rsidRPr="00635EEE">
        <w:t>2.12. Предоставление муниципальной услуги в электронной форме не предусмотрено.</w:t>
      </w:r>
    </w:p>
    <w:p w:rsidR="00A4295B" w:rsidRPr="00635EEE" w:rsidRDefault="00A4295B" w:rsidP="00A4295B">
      <w:pPr>
        <w:pStyle w:val="ad"/>
        <w:spacing w:before="0" w:after="0"/>
        <w:ind w:firstLine="540"/>
        <w:jc w:val="both"/>
        <w:rPr>
          <w:rFonts w:ascii="Times New Roman" w:hAnsi="Times New Roman" w:cs="Times New Roman"/>
          <w:color w:val="auto"/>
        </w:rPr>
      </w:pPr>
    </w:p>
    <w:p w:rsidR="00A4295B" w:rsidRPr="00635EEE" w:rsidRDefault="00A4295B" w:rsidP="00A4295B">
      <w:pPr>
        <w:widowControl w:val="0"/>
        <w:autoSpaceDE w:val="0"/>
        <w:autoSpaceDN w:val="0"/>
        <w:adjustRightInd w:val="0"/>
        <w:ind w:firstLine="540"/>
        <w:jc w:val="both"/>
        <w:rPr>
          <w:rFonts w:cs="Calibri"/>
        </w:rPr>
      </w:pPr>
      <w:r w:rsidRPr="00635EEE">
        <w:rPr>
          <w:rFonts w:cs="Calibri"/>
        </w:rPr>
        <w:t>2.13. Показатели доступности и качества предоставления муниципальной услуги:</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2.13.1. Показателями доступности и качества предоставления муниципальной услуги являются:</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минимальное время ожидания предоставления муниципальной услуги;</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xml:space="preserve">- наличие полной и понятной информации о местах, порядке и сроках предоставления муниципальной услуги на информационных стендах, размещающихся в управлении жилищного хозяйства, на официальном сайте </w:t>
      </w:r>
      <w:r w:rsidR="00A658DC" w:rsidRPr="00A658DC">
        <w:rPr>
          <w:rFonts w:cs="Calibri"/>
        </w:rPr>
        <w:t>Сегежского городского поселения</w:t>
      </w:r>
      <w:r w:rsidR="00A658DC">
        <w:rPr>
          <w:rFonts w:cs="Calibri"/>
        </w:rPr>
        <w:t xml:space="preserve"> </w:t>
      </w:r>
      <w:r w:rsidR="00A658DC">
        <w:rPr>
          <w:rFonts w:cs="Calibri"/>
          <w:lang w:val="en-US"/>
        </w:rPr>
        <w:t>www</w:t>
      </w:r>
      <w:r w:rsidR="00A658DC" w:rsidRPr="00A658DC">
        <w:rPr>
          <w:rFonts w:cs="Calibri"/>
        </w:rPr>
        <w:t>.</w:t>
      </w:r>
      <w:r w:rsidR="00A658DC">
        <w:rPr>
          <w:rFonts w:cs="Calibri"/>
          <w:lang w:val="en-US"/>
        </w:rPr>
        <w:t>segezha</w:t>
      </w:r>
      <w:r w:rsidR="00A658DC" w:rsidRPr="00A658DC">
        <w:rPr>
          <w:rFonts w:cs="Calibri"/>
        </w:rPr>
        <w:t>.</w:t>
      </w:r>
      <w:r w:rsidR="00A658DC">
        <w:rPr>
          <w:rFonts w:cs="Calibri"/>
          <w:lang w:val="en-US"/>
        </w:rPr>
        <w:t>info</w:t>
      </w:r>
      <w:r w:rsidRPr="00635EEE">
        <w:rPr>
          <w:rFonts w:cs="Calibri"/>
        </w:rPr>
        <w:t>;</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простота и ясность изложения информационных материалов;</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культура обслуживания заявителей.</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2.13.2. Качество предоставления муниципальной услуги характеризуется отсутствием жалоб заявителей на:</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наличие очередей при приеме и получении документов;</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lastRenderedPageBreak/>
        <w:t>- нарушение сроков предоставления услуги;</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некомпетентность и неисполнительность должностных лиц управления жилищного хозяйства, участвовавших в предоставлении муниципальной услуги;</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безосновательный отказ в приеме документов и в предоставлении муниципальной услуги;</w:t>
      </w:r>
    </w:p>
    <w:p w:rsidR="00A4295B" w:rsidRPr="00635EEE" w:rsidRDefault="00A4295B" w:rsidP="00A4295B">
      <w:pPr>
        <w:widowControl w:val="0"/>
        <w:autoSpaceDE w:val="0"/>
        <w:autoSpaceDN w:val="0"/>
        <w:adjustRightInd w:val="0"/>
        <w:ind w:firstLine="540"/>
        <w:jc w:val="both"/>
        <w:rPr>
          <w:rFonts w:cs="Calibri"/>
        </w:rPr>
      </w:pPr>
      <w:r w:rsidRPr="00635EEE">
        <w:rPr>
          <w:rFonts w:cs="Calibri"/>
        </w:rPr>
        <w:t>- нарушение прав и законных интересов заявителей.</w:t>
      </w:r>
    </w:p>
    <w:p w:rsidR="00A4295B" w:rsidRPr="00635EEE" w:rsidRDefault="00A4295B" w:rsidP="00A4295B">
      <w:pPr>
        <w:widowControl w:val="0"/>
        <w:autoSpaceDE w:val="0"/>
        <w:autoSpaceDN w:val="0"/>
        <w:adjustRightInd w:val="0"/>
        <w:jc w:val="both"/>
        <w:rPr>
          <w:rFonts w:cs="Calibri"/>
        </w:rPr>
      </w:pPr>
    </w:p>
    <w:p w:rsidR="00E066F3" w:rsidRPr="00A658DC" w:rsidRDefault="00E066F3" w:rsidP="00E066F3">
      <w:pPr>
        <w:jc w:val="center"/>
        <w:rPr>
          <w:b/>
        </w:rPr>
      </w:pPr>
      <w:bookmarkStart w:id="10" w:name="Par130"/>
      <w:bookmarkEnd w:id="10"/>
      <w:r w:rsidRPr="00A658DC">
        <w:rPr>
          <w:b/>
        </w:rPr>
        <w:t xml:space="preserve">3. Состав, последовательность и сроки выполнения административных процедур, </w:t>
      </w:r>
    </w:p>
    <w:p w:rsidR="00E066F3" w:rsidRDefault="00E066F3" w:rsidP="00E066F3">
      <w:pPr>
        <w:jc w:val="center"/>
        <w:rPr>
          <w:b/>
        </w:rPr>
      </w:pPr>
      <w:r w:rsidRPr="00A658DC">
        <w:rPr>
          <w:b/>
        </w:rPr>
        <w:t>требования к порядку их выполнения</w:t>
      </w:r>
    </w:p>
    <w:p w:rsidR="00E066F3" w:rsidRPr="00E066F3" w:rsidRDefault="00E066F3" w:rsidP="00E066F3">
      <w:pPr>
        <w:jc w:val="center"/>
        <w:rPr>
          <w:i/>
        </w:rPr>
      </w:pPr>
      <w:r w:rsidRPr="00E066F3">
        <w:rPr>
          <w:i/>
        </w:rPr>
        <w:t>(раздел 3 в редакции постановления от 25.03.2016 № 47)</w:t>
      </w:r>
    </w:p>
    <w:p w:rsidR="00E066F3" w:rsidRPr="00C30830" w:rsidRDefault="00E066F3" w:rsidP="00E066F3">
      <w:pPr>
        <w:widowControl w:val="0"/>
        <w:autoSpaceDE w:val="0"/>
        <w:autoSpaceDN w:val="0"/>
        <w:adjustRightInd w:val="0"/>
        <w:jc w:val="center"/>
        <w:outlineLvl w:val="1"/>
        <w:rPr>
          <w:rFonts w:cs="Calibri"/>
        </w:rPr>
      </w:pPr>
    </w:p>
    <w:p w:rsidR="00E066F3" w:rsidRPr="00635EEE" w:rsidRDefault="00E066F3" w:rsidP="00E066F3">
      <w:pPr>
        <w:ind w:firstLine="708"/>
        <w:jc w:val="both"/>
      </w:pPr>
      <w:r w:rsidRPr="00635EEE">
        <w:t>Предоставление муниципальной услуги включает в себя следующие административные процедуры:</w:t>
      </w:r>
    </w:p>
    <w:p w:rsidR="00E066F3" w:rsidRPr="00635EEE" w:rsidRDefault="00E066F3" w:rsidP="00E066F3">
      <w:pPr>
        <w:widowControl w:val="0"/>
        <w:autoSpaceDE w:val="0"/>
        <w:autoSpaceDN w:val="0"/>
        <w:adjustRightInd w:val="0"/>
        <w:ind w:firstLine="540"/>
        <w:jc w:val="both"/>
        <w:rPr>
          <w:rFonts w:cs="Calibri"/>
        </w:rPr>
      </w:pPr>
      <w:r>
        <w:rPr>
          <w:rFonts w:cs="Calibri"/>
        </w:rPr>
        <w:t>3.1.</w:t>
      </w:r>
      <w:r w:rsidRPr="00635EEE">
        <w:rPr>
          <w:rFonts w:cs="Calibri"/>
        </w:rPr>
        <w:t xml:space="preserve">Прием заявлений и документов от заявителей о передаче в муниципальную собственность </w:t>
      </w:r>
      <w:r>
        <w:rPr>
          <w:rFonts w:cs="Calibri"/>
        </w:rPr>
        <w:t>муниципального образования «Сегежское городское поселение»</w:t>
      </w:r>
      <w:r w:rsidRPr="00635EEE">
        <w:rPr>
          <w:rFonts w:cs="Calibri"/>
        </w:rPr>
        <w:t xml:space="preserve"> жилого помещения в связи с расторжением договора безвозмездной передачи жилого помещения в собственность в порядке приватиза</w:t>
      </w:r>
      <w:r>
        <w:rPr>
          <w:rFonts w:cs="Calibri"/>
        </w:rPr>
        <w:t xml:space="preserve">ции осуществляется специалистом администрации, уполномоченным на принятие документов, </w:t>
      </w:r>
      <w:r w:rsidRPr="00635EEE">
        <w:rPr>
          <w:rFonts w:cs="Calibri"/>
        </w:rPr>
        <w:t>в установленные дни приема.</w:t>
      </w:r>
    </w:p>
    <w:p w:rsidR="00E066F3" w:rsidRPr="00635EEE" w:rsidRDefault="00E066F3" w:rsidP="00E066F3">
      <w:pPr>
        <w:widowControl w:val="0"/>
        <w:autoSpaceDE w:val="0"/>
        <w:autoSpaceDN w:val="0"/>
        <w:adjustRightInd w:val="0"/>
        <w:ind w:firstLine="540"/>
        <w:jc w:val="both"/>
        <w:rPr>
          <w:rFonts w:cs="Calibri"/>
        </w:rPr>
      </w:pPr>
      <w:r w:rsidRPr="00635EEE">
        <w:rPr>
          <w:rFonts w:cs="Calibri"/>
        </w:rPr>
        <w:t>В заявлении заявитель должен указать следующие сведения:</w:t>
      </w:r>
    </w:p>
    <w:p w:rsidR="00E066F3" w:rsidRPr="00C30830" w:rsidRDefault="00E066F3" w:rsidP="00E066F3">
      <w:pPr>
        <w:widowControl w:val="0"/>
        <w:autoSpaceDE w:val="0"/>
        <w:autoSpaceDN w:val="0"/>
        <w:adjustRightInd w:val="0"/>
        <w:ind w:firstLine="540"/>
        <w:jc w:val="both"/>
        <w:rPr>
          <w:rFonts w:cs="Calibri"/>
        </w:rPr>
      </w:pPr>
      <w:r w:rsidRPr="00635EEE">
        <w:rPr>
          <w:rFonts w:cs="Calibri"/>
        </w:rPr>
        <w:t>- фамилия, имя, отчество (последнее при наличии</w:t>
      </w:r>
      <w:r w:rsidRPr="00C30830">
        <w:rPr>
          <w:rFonts w:cs="Calibri"/>
        </w:rPr>
        <w:t>) заявителя или уполномоченного им лица, почтовый или электронный адрес;</w:t>
      </w:r>
    </w:p>
    <w:p w:rsidR="00E066F3" w:rsidRPr="00C30830" w:rsidRDefault="00E066F3" w:rsidP="00E066F3">
      <w:pPr>
        <w:widowControl w:val="0"/>
        <w:autoSpaceDE w:val="0"/>
        <w:autoSpaceDN w:val="0"/>
        <w:adjustRightInd w:val="0"/>
        <w:ind w:firstLine="540"/>
        <w:jc w:val="both"/>
        <w:rPr>
          <w:rFonts w:cs="Calibri"/>
        </w:rPr>
      </w:pPr>
      <w:r w:rsidRPr="00C30830">
        <w:rPr>
          <w:rFonts w:cs="Calibri"/>
        </w:rPr>
        <w:t>- адрес жилого помещения;</w:t>
      </w:r>
    </w:p>
    <w:p w:rsidR="00E066F3" w:rsidRPr="00C30830" w:rsidRDefault="00E066F3" w:rsidP="00E066F3">
      <w:pPr>
        <w:widowControl w:val="0"/>
        <w:autoSpaceDE w:val="0"/>
        <w:autoSpaceDN w:val="0"/>
        <w:adjustRightInd w:val="0"/>
        <w:ind w:firstLine="540"/>
        <w:jc w:val="both"/>
        <w:rPr>
          <w:rFonts w:cs="Calibri"/>
        </w:rPr>
      </w:pPr>
      <w:r w:rsidRPr="00C30830">
        <w:rPr>
          <w:rFonts w:cs="Calibri"/>
        </w:rPr>
        <w:t>- реквизиты договора безвозмездной передачи жилого помещения в собственность в порядке приватизации.</w:t>
      </w:r>
    </w:p>
    <w:p w:rsidR="00E066F3" w:rsidRPr="00C30830" w:rsidRDefault="00E066F3" w:rsidP="00E066F3">
      <w:pPr>
        <w:widowControl w:val="0"/>
        <w:autoSpaceDE w:val="0"/>
        <w:autoSpaceDN w:val="0"/>
        <w:adjustRightInd w:val="0"/>
        <w:ind w:firstLine="540"/>
        <w:jc w:val="both"/>
        <w:rPr>
          <w:rFonts w:cs="Calibri"/>
        </w:rPr>
      </w:pPr>
      <w:r w:rsidRPr="00C30830">
        <w:rPr>
          <w:rFonts w:cs="Calibri"/>
        </w:rPr>
        <w:t xml:space="preserve">При рассмотрении заявления специалист </w:t>
      </w:r>
      <w:r>
        <w:rPr>
          <w:rFonts w:cs="Calibri"/>
        </w:rPr>
        <w:t>администрации</w:t>
      </w:r>
      <w:r w:rsidRPr="00C30830">
        <w:rPr>
          <w:rFonts w:cs="Calibri"/>
        </w:rPr>
        <w:t xml:space="preserve"> проверяет наличие представленных документов, перечисленных в </w:t>
      </w:r>
      <w:hyperlink w:anchor="Par74" w:history="1">
        <w:r w:rsidRPr="00635EEE">
          <w:rPr>
            <w:rFonts w:cs="Calibri"/>
          </w:rPr>
          <w:t>пункте 2.6</w:t>
        </w:r>
      </w:hyperlink>
      <w:r w:rsidRPr="00C30830">
        <w:rPr>
          <w:rFonts w:cs="Calibri"/>
        </w:rPr>
        <w:t xml:space="preserve"> настоящего </w:t>
      </w:r>
      <w:r>
        <w:rPr>
          <w:rFonts w:cs="Calibri"/>
        </w:rPr>
        <w:t>А</w:t>
      </w:r>
      <w:r w:rsidRPr="00C30830">
        <w:rPr>
          <w:rFonts w:cs="Calibri"/>
        </w:rPr>
        <w:t>дминистративного регламента.</w:t>
      </w:r>
    </w:p>
    <w:p w:rsidR="00E066F3" w:rsidRPr="00C30830" w:rsidRDefault="00E066F3" w:rsidP="00E066F3">
      <w:pPr>
        <w:widowControl w:val="0"/>
        <w:autoSpaceDE w:val="0"/>
        <w:autoSpaceDN w:val="0"/>
        <w:adjustRightInd w:val="0"/>
        <w:ind w:firstLine="540"/>
        <w:jc w:val="both"/>
        <w:rPr>
          <w:rFonts w:cs="Calibri"/>
        </w:rPr>
      </w:pPr>
      <w:r w:rsidRPr="00C30830">
        <w:rPr>
          <w:rFonts w:cs="Calibri"/>
        </w:rPr>
        <w:t xml:space="preserve">Специалист </w:t>
      </w:r>
      <w:r>
        <w:rPr>
          <w:rFonts w:cs="Calibri"/>
        </w:rPr>
        <w:t>администрации</w:t>
      </w:r>
      <w:r w:rsidRPr="00C30830">
        <w:rPr>
          <w:rFonts w:cs="Calibri"/>
        </w:rPr>
        <w:t xml:space="preserve"> проверяет полноту, правильность оформления и соответствие оригиналам представленных документов.</w:t>
      </w:r>
    </w:p>
    <w:p w:rsidR="00E066F3" w:rsidRDefault="00E066F3" w:rsidP="00E066F3">
      <w:pPr>
        <w:widowControl w:val="0"/>
        <w:autoSpaceDE w:val="0"/>
        <w:autoSpaceDN w:val="0"/>
        <w:adjustRightInd w:val="0"/>
        <w:ind w:firstLine="540"/>
        <w:jc w:val="both"/>
        <w:rPr>
          <w:rFonts w:cs="Calibri"/>
        </w:rPr>
      </w:pPr>
      <w:r>
        <w:rPr>
          <w:rFonts w:cs="Calibri"/>
        </w:rPr>
        <w:t>Срок указанной процедуры –  не более 15 минут на 1 человека.</w:t>
      </w:r>
    </w:p>
    <w:p w:rsidR="00E066F3" w:rsidRDefault="00E066F3" w:rsidP="00E066F3">
      <w:pPr>
        <w:widowControl w:val="0"/>
        <w:autoSpaceDE w:val="0"/>
        <w:autoSpaceDN w:val="0"/>
        <w:adjustRightInd w:val="0"/>
        <w:ind w:firstLine="540"/>
        <w:jc w:val="both"/>
        <w:rPr>
          <w:rFonts w:cs="Calibri"/>
        </w:rPr>
      </w:pPr>
      <w:r>
        <w:rPr>
          <w:rFonts w:cs="Calibri"/>
        </w:rPr>
        <w:t>3.2. Регистрация з</w:t>
      </w:r>
      <w:r w:rsidRPr="00C30830">
        <w:rPr>
          <w:rFonts w:cs="Calibri"/>
        </w:rPr>
        <w:t>аявлени</w:t>
      </w:r>
      <w:r>
        <w:rPr>
          <w:rFonts w:cs="Calibri"/>
        </w:rPr>
        <w:t>я.</w:t>
      </w:r>
    </w:p>
    <w:p w:rsidR="00E066F3" w:rsidRDefault="00E066F3" w:rsidP="00E066F3">
      <w:pPr>
        <w:widowControl w:val="0"/>
        <w:autoSpaceDE w:val="0"/>
        <w:autoSpaceDN w:val="0"/>
        <w:adjustRightInd w:val="0"/>
        <w:ind w:firstLine="540"/>
        <w:jc w:val="both"/>
        <w:rPr>
          <w:rFonts w:cs="Calibri"/>
        </w:rPr>
      </w:pPr>
      <w:r>
        <w:rPr>
          <w:rFonts w:cs="Calibri"/>
        </w:rPr>
        <w:t xml:space="preserve">Заявление </w:t>
      </w:r>
      <w:r w:rsidRPr="00C30830">
        <w:rPr>
          <w:rFonts w:cs="Calibri"/>
        </w:rPr>
        <w:t xml:space="preserve">и приложенные к нему документы регистрируются </w:t>
      </w:r>
      <w:r>
        <w:rPr>
          <w:rFonts w:cs="Calibri"/>
        </w:rPr>
        <w:t>в управлении делами администрации</w:t>
      </w:r>
      <w:r w:rsidRPr="00C30830">
        <w:rPr>
          <w:rFonts w:cs="Calibri"/>
        </w:rPr>
        <w:t xml:space="preserve"> и направляются уполномоченному должностному лицу </w:t>
      </w:r>
      <w:r>
        <w:rPr>
          <w:rFonts w:cs="Calibri"/>
        </w:rPr>
        <w:t>а</w:t>
      </w:r>
      <w:r w:rsidRPr="00C30830">
        <w:rPr>
          <w:rFonts w:cs="Calibri"/>
        </w:rPr>
        <w:t>дминистрации  на рассмотрение и принятия решения.</w:t>
      </w:r>
    </w:p>
    <w:p w:rsidR="00E066F3" w:rsidRDefault="00E066F3" w:rsidP="00E066F3">
      <w:pPr>
        <w:widowControl w:val="0"/>
        <w:autoSpaceDE w:val="0"/>
        <w:autoSpaceDN w:val="0"/>
        <w:adjustRightInd w:val="0"/>
        <w:ind w:firstLine="540"/>
        <w:jc w:val="both"/>
        <w:rPr>
          <w:rFonts w:cs="Calibri"/>
        </w:rPr>
      </w:pPr>
      <w:r>
        <w:rPr>
          <w:rFonts w:cs="Calibri"/>
        </w:rPr>
        <w:t>Срок указанной процедуры – не более 3 дней со дня принятия заявления.</w:t>
      </w:r>
    </w:p>
    <w:p w:rsidR="00E066F3" w:rsidRPr="00C30830" w:rsidRDefault="00E066F3" w:rsidP="00E066F3">
      <w:pPr>
        <w:widowControl w:val="0"/>
        <w:autoSpaceDE w:val="0"/>
        <w:autoSpaceDN w:val="0"/>
        <w:adjustRightInd w:val="0"/>
        <w:ind w:firstLine="540"/>
        <w:jc w:val="both"/>
        <w:rPr>
          <w:rFonts w:cs="Calibri"/>
        </w:rPr>
      </w:pPr>
      <w:r>
        <w:rPr>
          <w:rFonts w:cs="Calibri"/>
        </w:rPr>
        <w:t>3.3.Рассмотрение заявления и прилагаемых к нему документов.</w:t>
      </w:r>
    </w:p>
    <w:p w:rsidR="00E066F3" w:rsidRPr="00C30830" w:rsidRDefault="00E066F3" w:rsidP="00E066F3">
      <w:pPr>
        <w:widowControl w:val="0"/>
        <w:autoSpaceDE w:val="0"/>
        <w:autoSpaceDN w:val="0"/>
        <w:adjustRightInd w:val="0"/>
        <w:ind w:firstLine="540"/>
        <w:jc w:val="both"/>
        <w:rPr>
          <w:rFonts w:cs="Calibri"/>
        </w:rPr>
      </w:pPr>
      <w:r w:rsidRPr="00C30830">
        <w:rPr>
          <w:rFonts w:cs="Calibri"/>
        </w:rPr>
        <w:t xml:space="preserve">Специалист </w:t>
      </w:r>
      <w:r>
        <w:rPr>
          <w:rFonts w:cs="Calibri"/>
        </w:rPr>
        <w:t>администрации</w:t>
      </w:r>
      <w:r w:rsidRPr="00C30830">
        <w:rPr>
          <w:rFonts w:cs="Calibri"/>
        </w:rPr>
        <w:t xml:space="preserve"> с учетом анализа поступивших от заявителей документов готовит проект договора о передаче в муниципальную собственность </w:t>
      </w:r>
      <w:r>
        <w:rPr>
          <w:rFonts w:cs="Calibri"/>
        </w:rPr>
        <w:t>муниципального образования «Сегежское городское поселение»</w:t>
      </w:r>
      <w:r w:rsidRPr="00C30830">
        <w:rPr>
          <w:rFonts w:cs="Calibri"/>
        </w:rPr>
        <w:t xml:space="preserve"> жилого помещения в связи с расторжением договора безвозмездной передачи жилого помещения в собственность в порядке приватизации.</w:t>
      </w:r>
    </w:p>
    <w:p w:rsidR="00E066F3" w:rsidRDefault="00E066F3" w:rsidP="00E066F3">
      <w:pPr>
        <w:widowControl w:val="0"/>
        <w:autoSpaceDE w:val="0"/>
        <w:autoSpaceDN w:val="0"/>
        <w:adjustRightInd w:val="0"/>
        <w:ind w:firstLine="540"/>
        <w:jc w:val="both"/>
        <w:rPr>
          <w:rFonts w:cs="Calibri"/>
        </w:rPr>
      </w:pPr>
      <w:r w:rsidRPr="00C30830">
        <w:rPr>
          <w:rFonts w:cs="Calibri"/>
        </w:rPr>
        <w:t xml:space="preserve">Договор подписывается уполномоченным лицом </w:t>
      </w:r>
      <w:r>
        <w:rPr>
          <w:rFonts w:cs="Calibri"/>
        </w:rPr>
        <w:t>администрации</w:t>
      </w:r>
      <w:r w:rsidRPr="00C30830">
        <w:rPr>
          <w:rFonts w:cs="Calibri"/>
        </w:rPr>
        <w:t>.</w:t>
      </w:r>
    </w:p>
    <w:p w:rsidR="00E066F3" w:rsidRPr="00C30830" w:rsidRDefault="00E066F3" w:rsidP="00E066F3">
      <w:pPr>
        <w:widowControl w:val="0"/>
        <w:autoSpaceDE w:val="0"/>
        <w:autoSpaceDN w:val="0"/>
        <w:adjustRightInd w:val="0"/>
        <w:ind w:firstLine="540"/>
        <w:jc w:val="both"/>
        <w:rPr>
          <w:rFonts w:cs="Calibri"/>
        </w:rPr>
      </w:pPr>
      <w:r>
        <w:rPr>
          <w:rFonts w:cs="Calibri"/>
        </w:rPr>
        <w:t>Срок указанной процедуры – не более 10 дней.</w:t>
      </w:r>
    </w:p>
    <w:p w:rsidR="00E066F3" w:rsidRPr="00C30830" w:rsidRDefault="00E066F3" w:rsidP="00E066F3">
      <w:pPr>
        <w:widowControl w:val="0"/>
        <w:autoSpaceDE w:val="0"/>
        <w:autoSpaceDN w:val="0"/>
        <w:adjustRightInd w:val="0"/>
        <w:ind w:firstLine="540"/>
        <w:jc w:val="both"/>
        <w:rPr>
          <w:rFonts w:cs="Calibri"/>
        </w:rPr>
      </w:pPr>
      <w:r>
        <w:rPr>
          <w:rFonts w:cs="Calibri"/>
        </w:rPr>
        <w:t>3.4.</w:t>
      </w:r>
      <w:r w:rsidRPr="00C30830">
        <w:rPr>
          <w:rFonts w:cs="Calibri"/>
        </w:rPr>
        <w:t xml:space="preserve">После подписания сторонами договора о передаче в муниципальную собственность </w:t>
      </w:r>
      <w:r>
        <w:rPr>
          <w:rFonts w:cs="Calibri"/>
        </w:rPr>
        <w:t>муниципального образования «Сегежское городское поселение»</w:t>
      </w:r>
      <w:r w:rsidRPr="00C30830">
        <w:rPr>
          <w:rFonts w:cs="Calibri"/>
        </w:rPr>
        <w:t xml:space="preserve"> жилого помещения в связи с расторжением договора безвозмездной передачи жилого помещения в собственность в порядке приватизации заявителю выдается экземпляр указанного выше договора.</w:t>
      </w:r>
    </w:p>
    <w:p w:rsidR="00E066F3" w:rsidRPr="00C30830" w:rsidRDefault="00E066F3" w:rsidP="00E066F3">
      <w:pPr>
        <w:widowControl w:val="0"/>
        <w:autoSpaceDE w:val="0"/>
        <w:autoSpaceDN w:val="0"/>
        <w:adjustRightInd w:val="0"/>
        <w:ind w:firstLine="540"/>
        <w:jc w:val="both"/>
        <w:rPr>
          <w:rFonts w:cs="Calibri"/>
        </w:rPr>
      </w:pPr>
      <w:r w:rsidRPr="00C30830">
        <w:rPr>
          <w:rFonts w:cs="Calibri"/>
        </w:rPr>
        <w:t xml:space="preserve">После подписания сторонами договора о передаче в муниципальную собственность </w:t>
      </w:r>
      <w:r>
        <w:rPr>
          <w:rFonts w:cs="Calibri"/>
        </w:rPr>
        <w:t>муниципального образования «Сегежское городское поселение»</w:t>
      </w:r>
      <w:r w:rsidRPr="00C30830">
        <w:rPr>
          <w:rFonts w:cs="Calibri"/>
        </w:rPr>
        <w:t xml:space="preserve"> жилого помещения в связи с расторжением договора безвозмездной передачи жилого помещения в собственность в порядке приватизации с заявителем заключается договор социального найма жилого помещения.</w:t>
      </w:r>
    </w:p>
    <w:p w:rsidR="00E066F3" w:rsidRDefault="00E066F3" w:rsidP="00E066F3">
      <w:pPr>
        <w:widowControl w:val="0"/>
        <w:autoSpaceDE w:val="0"/>
        <w:autoSpaceDN w:val="0"/>
        <w:adjustRightInd w:val="0"/>
        <w:ind w:firstLine="540"/>
        <w:jc w:val="both"/>
        <w:rPr>
          <w:rFonts w:cs="Calibri"/>
        </w:rPr>
      </w:pPr>
      <w:r w:rsidRPr="00C30830">
        <w:rPr>
          <w:rFonts w:cs="Calibri"/>
        </w:rPr>
        <w:t xml:space="preserve">В случае если у заявителя была оформлена государственная регистрация права собственности на жилое помещение, оформляется государственная регистрация перехода права собственности к муниципальному образованию </w:t>
      </w:r>
      <w:r>
        <w:rPr>
          <w:rFonts w:cs="Calibri"/>
        </w:rPr>
        <w:t>«Сегежское городское поселение»</w:t>
      </w:r>
      <w:r w:rsidRPr="00C30830">
        <w:rPr>
          <w:rFonts w:cs="Calibri"/>
        </w:rPr>
        <w:t xml:space="preserve"> на жилое помещение в Управлении Федеральной службы государственной регистрации, кадастра и картографии по РК и договор социального найма жилого помещения заключается с заявителем </w:t>
      </w:r>
      <w:r w:rsidRPr="00C30830">
        <w:rPr>
          <w:rFonts w:cs="Calibri"/>
        </w:rPr>
        <w:lastRenderedPageBreak/>
        <w:t xml:space="preserve">после получения </w:t>
      </w:r>
      <w:r>
        <w:rPr>
          <w:rFonts w:cs="Calibri"/>
        </w:rPr>
        <w:t xml:space="preserve">администрацией </w:t>
      </w:r>
      <w:r w:rsidRPr="00C30830">
        <w:rPr>
          <w:rFonts w:cs="Calibri"/>
        </w:rPr>
        <w:t xml:space="preserve">свидетельства о государственной регистрации права муниципальной собственности </w:t>
      </w:r>
      <w:r>
        <w:rPr>
          <w:rFonts w:cs="Calibri"/>
        </w:rPr>
        <w:t>муниципального образования «Сегежское городское поселение»</w:t>
      </w:r>
      <w:r w:rsidRPr="00C30830">
        <w:rPr>
          <w:rFonts w:cs="Calibri"/>
        </w:rPr>
        <w:t>.</w:t>
      </w:r>
    </w:p>
    <w:p w:rsidR="00E066F3" w:rsidRPr="00C30830" w:rsidRDefault="00E066F3" w:rsidP="00E066F3">
      <w:pPr>
        <w:widowControl w:val="0"/>
        <w:autoSpaceDE w:val="0"/>
        <w:autoSpaceDN w:val="0"/>
        <w:adjustRightInd w:val="0"/>
        <w:ind w:firstLine="540"/>
        <w:jc w:val="both"/>
        <w:rPr>
          <w:rFonts w:cs="Calibri"/>
        </w:rPr>
      </w:pPr>
      <w:r>
        <w:rPr>
          <w:rFonts w:cs="Calibri"/>
        </w:rPr>
        <w:t>Срок указанной процедуры составляет – не более 5 дней</w:t>
      </w:r>
    </w:p>
    <w:p w:rsidR="00E066F3" w:rsidRDefault="00E066F3" w:rsidP="00E066F3">
      <w:pPr>
        <w:widowControl w:val="0"/>
        <w:autoSpaceDE w:val="0"/>
        <w:autoSpaceDN w:val="0"/>
        <w:adjustRightInd w:val="0"/>
        <w:ind w:firstLine="540"/>
        <w:jc w:val="both"/>
        <w:rPr>
          <w:rFonts w:cs="Calibri"/>
        </w:rPr>
      </w:pPr>
      <w:r>
        <w:rPr>
          <w:rFonts w:cs="Calibri"/>
        </w:rPr>
        <w:t>3.5.Направление уведомления о принятом решении.</w:t>
      </w:r>
    </w:p>
    <w:p w:rsidR="00E066F3" w:rsidRDefault="00E066F3" w:rsidP="00E066F3">
      <w:pPr>
        <w:widowControl w:val="0"/>
        <w:autoSpaceDE w:val="0"/>
        <w:autoSpaceDN w:val="0"/>
        <w:adjustRightInd w:val="0"/>
        <w:ind w:firstLine="540"/>
        <w:jc w:val="both"/>
        <w:rPr>
          <w:rFonts w:cs="Calibri"/>
        </w:rPr>
      </w:pPr>
      <w:r w:rsidRPr="00BB315C">
        <w:rPr>
          <w:rFonts w:cs="Calibri"/>
        </w:rPr>
        <w:t>При выявлении оснований для отказа в предоставлении муниципальной услуги заявителю направляется уведомление с разъяснением причин отказа в предоставлении муниципальной услуги.</w:t>
      </w:r>
    </w:p>
    <w:p w:rsidR="00E066F3" w:rsidRPr="00BB315C" w:rsidRDefault="00E066F3" w:rsidP="00E066F3">
      <w:pPr>
        <w:widowControl w:val="0"/>
        <w:autoSpaceDE w:val="0"/>
        <w:autoSpaceDN w:val="0"/>
        <w:adjustRightInd w:val="0"/>
        <w:ind w:firstLine="540"/>
        <w:jc w:val="both"/>
        <w:rPr>
          <w:rFonts w:cs="Calibri"/>
        </w:rPr>
      </w:pPr>
      <w:r>
        <w:rPr>
          <w:rFonts w:cs="Calibri"/>
        </w:rPr>
        <w:t>Срок указанной процедуры составляет – не более 5 дней со дня принятия решения.»</w:t>
      </w:r>
    </w:p>
    <w:p w:rsidR="00A4295B" w:rsidRPr="00BB315C" w:rsidRDefault="00A4295B" w:rsidP="00A4295B">
      <w:pPr>
        <w:widowControl w:val="0"/>
        <w:autoSpaceDE w:val="0"/>
        <w:autoSpaceDN w:val="0"/>
        <w:adjustRightInd w:val="0"/>
        <w:jc w:val="center"/>
        <w:rPr>
          <w:rFonts w:cs="Calibri"/>
        </w:rPr>
      </w:pPr>
    </w:p>
    <w:p w:rsidR="00A4295B" w:rsidRPr="00BB315C" w:rsidRDefault="00A4295B" w:rsidP="00A4295B">
      <w:pPr>
        <w:autoSpaceDE w:val="0"/>
        <w:autoSpaceDN w:val="0"/>
        <w:adjustRightInd w:val="0"/>
        <w:ind w:firstLine="540"/>
        <w:jc w:val="center"/>
        <w:outlineLvl w:val="2"/>
        <w:rPr>
          <w:b/>
        </w:rPr>
      </w:pPr>
      <w:bookmarkStart w:id="11" w:name="Par194"/>
      <w:bookmarkEnd w:id="11"/>
      <w:r w:rsidRPr="00BB315C">
        <w:rPr>
          <w:b/>
        </w:rPr>
        <w:t>4. Формы контроля за исполнением административного регламента.</w:t>
      </w:r>
    </w:p>
    <w:p w:rsidR="00A4295B" w:rsidRPr="00BB315C" w:rsidRDefault="00A4295B" w:rsidP="00A4295B">
      <w:pPr>
        <w:autoSpaceDE w:val="0"/>
        <w:autoSpaceDN w:val="0"/>
        <w:adjustRightInd w:val="0"/>
        <w:ind w:firstLine="540"/>
        <w:jc w:val="center"/>
        <w:outlineLvl w:val="2"/>
        <w:rPr>
          <w:b/>
        </w:rPr>
      </w:pPr>
    </w:p>
    <w:p w:rsidR="00A4295B" w:rsidRPr="00BB315C" w:rsidRDefault="00A4295B" w:rsidP="00A4295B">
      <w:pPr>
        <w:autoSpaceDE w:val="0"/>
        <w:autoSpaceDN w:val="0"/>
        <w:adjustRightInd w:val="0"/>
        <w:ind w:firstLine="540"/>
        <w:jc w:val="both"/>
      </w:pPr>
      <w:r w:rsidRPr="00BB315C">
        <w:t xml:space="preserve">4.1. Текущий контроль за соблюдением и исполнением муниципальными служащими </w:t>
      </w:r>
      <w:r w:rsidR="00A658DC">
        <w:t>а</w:t>
      </w:r>
      <w:r w:rsidRPr="00BB315C">
        <w:t>дминистрации требований настоящего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осуществляется в форме плановых и внеплановых проверок соблюдения и исполнения действующего законодательства, рассмотрение, принятие решений и подготовку ответов на обращения заявителей.</w:t>
      </w:r>
    </w:p>
    <w:p w:rsidR="00A4295B" w:rsidRPr="00BB315C" w:rsidRDefault="00A4295B" w:rsidP="00A4295B">
      <w:pPr>
        <w:autoSpaceDE w:val="0"/>
        <w:autoSpaceDN w:val="0"/>
        <w:adjustRightInd w:val="0"/>
        <w:ind w:firstLine="540"/>
        <w:jc w:val="both"/>
      </w:pPr>
      <w:r w:rsidRPr="00BB315C">
        <w:t xml:space="preserve">Перечень лиц, осуществляющих текущий контроль, устанавливается в соответствии с должностными  инструкциями муниципальных служащих </w:t>
      </w:r>
      <w:r w:rsidR="00A658DC">
        <w:t>а</w:t>
      </w:r>
      <w:r w:rsidRPr="00BB315C">
        <w:t>дминистрации.</w:t>
      </w:r>
    </w:p>
    <w:p w:rsidR="00A4295B" w:rsidRPr="00BB315C" w:rsidRDefault="00A4295B" w:rsidP="00A4295B">
      <w:pPr>
        <w:autoSpaceDE w:val="0"/>
        <w:autoSpaceDN w:val="0"/>
        <w:adjustRightInd w:val="0"/>
        <w:ind w:firstLine="540"/>
        <w:jc w:val="both"/>
      </w:pPr>
      <w:r w:rsidRPr="00BB315C">
        <w:t xml:space="preserve">4.2. Плановые и внеплановые проверки проводятся на основании распоряжения </w:t>
      </w:r>
      <w:r w:rsidR="00A658DC">
        <w:t>а</w:t>
      </w:r>
      <w:r w:rsidRPr="00BB315C">
        <w:t>дминистрации. Целью проведения плановых и внеплановых проверок является выявление нарушений порядка предоставления муниципальной услуги, обоснованности и законности принятия по ним решений.</w:t>
      </w:r>
    </w:p>
    <w:p w:rsidR="00A4295B" w:rsidRPr="00BB315C" w:rsidRDefault="00A4295B" w:rsidP="00A4295B">
      <w:pPr>
        <w:autoSpaceDE w:val="0"/>
        <w:autoSpaceDN w:val="0"/>
        <w:adjustRightInd w:val="0"/>
        <w:ind w:firstLine="540"/>
        <w:jc w:val="both"/>
      </w:pPr>
      <w:r w:rsidRPr="00BB315C">
        <w:t>Внеплановые проверки проводятся по обращениям заявителей, содержащих жалобы на решения, действия (бездействия) должностных лиц, специалистов и при выявлении фактов нарушения действующего законодательства.</w:t>
      </w:r>
    </w:p>
    <w:p w:rsidR="00A4295B" w:rsidRPr="00BB315C" w:rsidRDefault="00A4295B" w:rsidP="00A4295B">
      <w:pPr>
        <w:autoSpaceDE w:val="0"/>
        <w:autoSpaceDN w:val="0"/>
        <w:adjustRightInd w:val="0"/>
        <w:ind w:firstLine="540"/>
        <w:jc w:val="both"/>
        <w:outlineLvl w:val="2"/>
      </w:pPr>
      <w:r w:rsidRPr="00BB315C">
        <w:t>Плановые проверки проводятся не реже одного раза в три года.</w:t>
      </w:r>
    </w:p>
    <w:p w:rsidR="00A4295B" w:rsidRPr="00BB315C" w:rsidRDefault="00A4295B" w:rsidP="00A4295B">
      <w:pPr>
        <w:autoSpaceDE w:val="0"/>
        <w:autoSpaceDN w:val="0"/>
        <w:adjustRightInd w:val="0"/>
        <w:ind w:firstLine="540"/>
        <w:jc w:val="both"/>
        <w:outlineLvl w:val="2"/>
      </w:pPr>
      <w:r w:rsidRPr="00BB315C">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A4295B" w:rsidRPr="00BB315C" w:rsidRDefault="00A4295B" w:rsidP="00A4295B">
      <w:pPr>
        <w:autoSpaceDE w:val="0"/>
        <w:autoSpaceDN w:val="0"/>
        <w:adjustRightInd w:val="0"/>
        <w:ind w:firstLine="540"/>
        <w:jc w:val="both"/>
        <w:outlineLvl w:val="2"/>
      </w:pPr>
      <w:r w:rsidRPr="00BB315C">
        <w:t>4.3.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295B" w:rsidRPr="00BB315C" w:rsidRDefault="00A4295B" w:rsidP="00A4295B">
      <w:pPr>
        <w:autoSpaceDE w:val="0"/>
        <w:autoSpaceDN w:val="0"/>
        <w:adjustRightInd w:val="0"/>
        <w:ind w:firstLine="540"/>
        <w:jc w:val="both"/>
        <w:outlineLvl w:val="2"/>
      </w:pPr>
      <w:r w:rsidRPr="00BB315C">
        <w:t>Должностные лица,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действующего законодательства.</w:t>
      </w:r>
    </w:p>
    <w:p w:rsidR="00A4295B" w:rsidRPr="00BB315C" w:rsidRDefault="00A4295B" w:rsidP="00A4295B">
      <w:pPr>
        <w:autoSpaceDE w:val="0"/>
        <w:autoSpaceDN w:val="0"/>
        <w:adjustRightInd w:val="0"/>
        <w:ind w:firstLine="540"/>
        <w:jc w:val="center"/>
        <w:outlineLvl w:val="2"/>
        <w:rPr>
          <w:b/>
        </w:rPr>
      </w:pPr>
    </w:p>
    <w:p w:rsidR="00A4295B" w:rsidRPr="00BB315C" w:rsidRDefault="00A4295B" w:rsidP="00A4295B">
      <w:pPr>
        <w:autoSpaceDE w:val="0"/>
        <w:autoSpaceDN w:val="0"/>
        <w:adjustRightInd w:val="0"/>
        <w:ind w:firstLine="540"/>
        <w:jc w:val="center"/>
        <w:outlineLvl w:val="2"/>
        <w:rPr>
          <w:b/>
        </w:rPr>
      </w:pPr>
      <w:r w:rsidRPr="00BB315C">
        <w:rPr>
          <w:b/>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4295B" w:rsidRDefault="00A4295B" w:rsidP="00A4295B">
      <w:pPr>
        <w:ind w:firstLine="567"/>
        <w:jc w:val="both"/>
      </w:pPr>
    </w:p>
    <w:p w:rsidR="00A658DC" w:rsidRPr="00BB315C" w:rsidRDefault="00A658DC" w:rsidP="00A4295B">
      <w:pPr>
        <w:ind w:firstLine="567"/>
        <w:jc w:val="both"/>
      </w:pPr>
    </w:p>
    <w:p w:rsidR="00A658DC" w:rsidRDefault="00A658DC" w:rsidP="00A658DC">
      <w:pPr>
        <w:pStyle w:val="HTML"/>
        <w:tabs>
          <w:tab w:val="left" w:pos="720"/>
        </w:tabs>
        <w:ind w:firstLine="540"/>
        <w:jc w:val="both"/>
        <w:rPr>
          <w:rFonts w:ascii="Times New Roman" w:hAnsi="Times New Roman" w:cs="Times New Roman"/>
          <w:sz w:val="24"/>
          <w:szCs w:val="24"/>
        </w:rPr>
      </w:pPr>
      <w:r w:rsidRPr="00625799">
        <w:rPr>
          <w:rFonts w:ascii="Times New Roman" w:hAnsi="Times New Roman" w:cs="Times New Roman"/>
          <w:sz w:val="24"/>
          <w:szCs w:val="24"/>
        </w:rPr>
        <w:t xml:space="preserve">5.1. Заявитель имеет право на обжалование действий (бездействия) специалистов </w:t>
      </w:r>
      <w:r>
        <w:rPr>
          <w:rFonts w:ascii="Times New Roman" w:hAnsi="Times New Roman" w:cs="Times New Roman"/>
          <w:sz w:val="24"/>
          <w:szCs w:val="24"/>
        </w:rPr>
        <w:t>администрации</w:t>
      </w:r>
      <w:r w:rsidRPr="00625799">
        <w:rPr>
          <w:rFonts w:ascii="Times New Roman" w:hAnsi="Times New Roman" w:cs="Times New Roman"/>
          <w:sz w:val="24"/>
          <w:szCs w:val="24"/>
        </w:rPr>
        <w:t xml:space="preserve">, а также принимаемых ими решений при предоставлении муниципальной услуги в досудебном порядке. </w:t>
      </w:r>
    </w:p>
    <w:p w:rsidR="00A658DC" w:rsidRDefault="00A658DC" w:rsidP="00A658DC">
      <w:pPr>
        <w:pStyle w:val="HTML"/>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 xml:space="preserve">5.2.Порядок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A4295B" w:rsidRPr="00BB315C" w:rsidRDefault="00A4295B" w:rsidP="00A4295B">
      <w:pPr>
        <w:jc w:val="both"/>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pStyle w:val="HTML"/>
        <w:tabs>
          <w:tab w:val="left" w:pos="720"/>
        </w:tabs>
        <w:ind w:firstLine="720"/>
        <w:jc w:val="both"/>
        <w:rPr>
          <w:rFonts w:ascii="Times New Roman" w:hAnsi="Times New Roman" w:cs="Times New Roman"/>
          <w:sz w:val="24"/>
          <w:szCs w:val="24"/>
        </w:rPr>
      </w:pPr>
    </w:p>
    <w:p w:rsidR="00A4295B" w:rsidRPr="00BB315C" w:rsidRDefault="00A4295B" w:rsidP="00A4295B">
      <w:pPr>
        <w:ind w:left="4248" w:firstLine="708"/>
        <w:outlineLvl w:val="0"/>
      </w:pPr>
    </w:p>
    <w:p w:rsidR="00A4295B" w:rsidRPr="00BB315C" w:rsidRDefault="00A4295B" w:rsidP="00A4295B">
      <w:pPr>
        <w:ind w:left="3540" w:firstLine="708"/>
        <w:jc w:val="right"/>
      </w:pPr>
    </w:p>
    <w:p w:rsidR="00A4295B" w:rsidRPr="00BB315C" w:rsidRDefault="00A4295B" w:rsidP="00A658DC">
      <w:pPr>
        <w:ind w:left="5670" w:firstLine="4"/>
      </w:pPr>
      <w:r w:rsidRPr="00BB315C">
        <w:t>Приложение № 1</w:t>
      </w:r>
    </w:p>
    <w:p w:rsidR="00A4295B" w:rsidRPr="00BB315C" w:rsidRDefault="00A4295B" w:rsidP="00A658DC">
      <w:pPr>
        <w:ind w:left="5670" w:firstLine="4"/>
      </w:pPr>
      <w:r w:rsidRPr="00BB315C">
        <w:t>к административному регламенту</w:t>
      </w:r>
    </w:p>
    <w:p w:rsidR="00A4295B" w:rsidRPr="00BB315C" w:rsidRDefault="00A4295B" w:rsidP="00A658DC">
      <w:pPr>
        <w:ind w:left="5670" w:firstLine="4"/>
      </w:pPr>
      <w:r w:rsidRPr="00BB315C">
        <w:t xml:space="preserve">предоставления  муниципальной услуги </w:t>
      </w:r>
    </w:p>
    <w:p w:rsidR="00A4295B" w:rsidRPr="00BB315C" w:rsidRDefault="00A4295B" w:rsidP="00A658DC">
      <w:pPr>
        <w:ind w:left="5670" w:firstLine="4"/>
      </w:pPr>
      <w:r w:rsidRPr="00BB315C">
        <w:t>«</w:t>
      </w:r>
      <w:r w:rsidRPr="00C30830">
        <w:rPr>
          <w:rFonts w:cs="Calibri"/>
          <w:bCs/>
        </w:rPr>
        <w:t>Принятие решений о безвозмездном приеме</w:t>
      </w:r>
      <w:r w:rsidR="00A658DC">
        <w:rPr>
          <w:rFonts w:cs="Calibri"/>
          <w:bCs/>
        </w:rPr>
        <w:t xml:space="preserve"> </w:t>
      </w:r>
      <w:r w:rsidRPr="00C30830">
        <w:rPr>
          <w:rFonts w:cs="Calibri"/>
          <w:bCs/>
        </w:rPr>
        <w:t xml:space="preserve"> жилого помещения в муниципальную собственность</w:t>
      </w:r>
      <w:r w:rsidRPr="00BB315C">
        <w:t>»</w:t>
      </w:r>
    </w:p>
    <w:p w:rsidR="00A4295B" w:rsidRPr="00BB315C" w:rsidRDefault="00A4295B" w:rsidP="00A4295B">
      <w:pPr>
        <w:jc w:val="both"/>
        <w:rPr>
          <w:b/>
        </w:rPr>
      </w:pPr>
    </w:p>
    <w:p w:rsidR="00A4295B" w:rsidRPr="00BB315C" w:rsidRDefault="00A4295B" w:rsidP="00A4295B">
      <w:pPr>
        <w:jc w:val="center"/>
        <w:rPr>
          <w:b/>
        </w:rPr>
      </w:pPr>
      <w:r w:rsidRPr="00BB315C">
        <w:rPr>
          <w:b/>
        </w:rPr>
        <w:t>Информация о местах нахождения, графиках работы органов, предоставляющих муниципа</w:t>
      </w:r>
      <w:r w:rsidR="00A658DC">
        <w:rPr>
          <w:b/>
        </w:rPr>
        <w:t>льную услугу</w:t>
      </w:r>
    </w:p>
    <w:p w:rsidR="00A4295B" w:rsidRPr="00BB315C" w:rsidRDefault="00A4295B" w:rsidP="00A4295B">
      <w:pPr>
        <w:jc w:val="both"/>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2626"/>
        <w:gridCol w:w="2495"/>
        <w:gridCol w:w="2520"/>
        <w:gridCol w:w="1980"/>
      </w:tblGrid>
      <w:tr w:rsidR="00A4295B" w:rsidRPr="00713CC3" w:rsidTr="00461D32">
        <w:tc>
          <w:tcPr>
            <w:tcW w:w="387" w:type="dxa"/>
            <w:shd w:val="clear" w:color="auto" w:fill="auto"/>
          </w:tcPr>
          <w:p w:rsidR="00A4295B" w:rsidRPr="00713CC3" w:rsidRDefault="00A4295B" w:rsidP="00461D32">
            <w:pPr>
              <w:jc w:val="both"/>
              <w:rPr>
                <w:sz w:val="20"/>
                <w:szCs w:val="20"/>
              </w:rPr>
            </w:pPr>
          </w:p>
        </w:tc>
        <w:tc>
          <w:tcPr>
            <w:tcW w:w="2626" w:type="dxa"/>
            <w:shd w:val="clear" w:color="auto" w:fill="auto"/>
          </w:tcPr>
          <w:p w:rsidR="00A4295B" w:rsidRPr="00713CC3" w:rsidRDefault="00A4295B" w:rsidP="00461D32">
            <w:pPr>
              <w:jc w:val="both"/>
              <w:rPr>
                <w:sz w:val="20"/>
                <w:szCs w:val="20"/>
              </w:rPr>
            </w:pPr>
            <w:r w:rsidRPr="00713CC3">
              <w:rPr>
                <w:sz w:val="20"/>
                <w:szCs w:val="20"/>
              </w:rPr>
              <w:t>Наименование органа, предоставляющего муниципальную услугу</w:t>
            </w:r>
          </w:p>
        </w:tc>
        <w:tc>
          <w:tcPr>
            <w:tcW w:w="2495" w:type="dxa"/>
            <w:shd w:val="clear" w:color="auto" w:fill="auto"/>
          </w:tcPr>
          <w:p w:rsidR="00A4295B" w:rsidRPr="00713CC3" w:rsidRDefault="00A4295B" w:rsidP="00461D32">
            <w:pPr>
              <w:jc w:val="both"/>
              <w:rPr>
                <w:sz w:val="20"/>
                <w:szCs w:val="20"/>
              </w:rPr>
            </w:pPr>
            <w:r w:rsidRPr="00713CC3">
              <w:rPr>
                <w:sz w:val="20"/>
                <w:szCs w:val="20"/>
              </w:rPr>
              <w:t>Место нахождения, адрес официального сайта в сети «Интернет»</w:t>
            </w:r>
          </w:p>
        </w:tc>
        <w:tc>
          <w:tcPr>
            <w:tcW w:w="2520" w:type="dxa"/>
            <w:shd w:val="clear" w:color="auto" w:fill="auto"/>
          </w:tcPr>
          <w:p w:rsidR="00A4295B" w:rsidRPr="00713CC3" w:rsidRDefault="00A4295B" w:rsidP="00461D32">
            <w:pPr>
              <w:jc w:val="both"/>
              <w:rPr>
                <w:sz w:val="20"/>
                <w:szCs w:val="20"/>
              </w:rPr>
            </w:pPr>
            <w:r w:rsidRPr="00713CC3">
              <w:rPr>
                <w:sz w:val="20"/>
                <w:szCs w:val="20"/>
              </w:rPr>
              <w:t>Телефон, адрес электронной почты</w:t>
            </w:r>
          </w:p>
        </w:tc>
        <w:tc>
          <w:tcPr>
            <w:tcW w:w="1980" w:type="dxa"/>
            <w:shd w:val="clear" w:color="auto" w:fill="auto"/>
          </w:tcPr>
          <w:p w:rsidR="00A4295B" w:rsidRPr="00713CC3" w:rsidRDefault="00A4295B" w:rsidP="00461D32">
            <w:pPr>
              <w:jc w:val="both"/>
              <w:rPr>
                <w:sz w:val="20"/>
                <w:szCs w:val="20"/>
              </w:rPr>
            </w:pPr>
            <w:r w:rsidRPr="00713CC3">
              <w:rPr>
                <w:sz w:val="20"/>
                <w:szCs w:val="20"/>
              </w:rPr>
              <w:t xml:space="preserve">График работы </w:t>
            </w:r>
          </w:p>
        </w:tc>
      </w:tr>
      <w:tr w:rsidR="00A4295B" w:rsidRPr="00713CC3" w:rsidTr="00461D32">
        <w:tc>
          <w:tcPr>
            <w:tcW w:w="387" w:type="dxa"/>
            <w:shd w:val="clear" w:color="auto" w:fill="auto"/>
          </w:tcPr>
          <w:p w:rsidR="00A4295B" w:rsidRPr="00713CC3" w:rsidRDefault="00A4295B" w:rsidP="00377075">
            <w:pPr>
              <w:jc w:val="center"/>
              <w:rPr>
                <w:sz w:val="20"/>
                <w:szCs w:val="20"/>
              </w:rPr>
            </w:pPr>
            <w:r w:rsidRPr="00713CC3">
              <w:rPr>
                <w:sz w:val="20"/>
                <w:szCs w:val="20"/>
              </w:rPr>
              <w:t>1</w:t>
            </w:r>
          </w:p>
        </w:tc>
        <w:tc>
          <w:tcPr>
            <w:tcW w:w="2626" w:type="dxa"/>
            <w:shd w:val="clear" w:color="auto" w:fill="auto"/>
          </w:tcPr>
          <w:p w:rsidR="00A4295B" w:rsidRPr="00713CC3" w:rsidRDefault="00A658DC" w:rsidP="00377075">
            <w:pPr>
              <w:jc w:val="center"/>
              <w:rPr>
                <w:sz w:val="20"/>
                <w:szCs w:val="20"/>
              </w:rPr>
            </w:pPr>
            <w:r>
              <w:rPr>
                <w:sz w:val="20"/>
                <w:szCs w:val="20"/>
              </w:rPr>
              <w:t xml:space="preserve">Администрация </w:t>
            </w:r>
            <w:r w:rsidRPr="00A658DC">
              <w:rPr>
                <w:sz w:val="20"/>
                <w:szCs w:val="20"/>
              </w:rPr>
              <w:t>Сегежского городского поселения</w:t>
            </w:r>
          </w:p>
        </w:tc>
        <w:tc>
          <w:tcPr>
            <w:tcW w:w="2495" w:type="dxa"/>
            <w:shd w:val="clear" w:color="auto" w:fill="auto"/>
          </w:tcPr>
          <w:p w:rsidR="00A4295B" w:rsidRDefault="00A658DC" w:rsidP="00377075">
            <w:pPr>
              <w:pStyle w:val="2"/>
              <w:spacing w:before="100" w:beforeAutospacing="1" w:after="100" w:afterAutospacing="1"/>
              <w:rPr>
                <w:b w:val="0"/>
                <w:i/>
                <w:sz w:val="20"/>
                <w:szCs w:val="20"/>
              </w:rPr>
            </w:pPr>
            <w:r>
              <w:rPr>
                <w:b w:val="0"/>
                <w:i/>
                <w:sz w:val="20"/>
                <w:szCs w:val="20"/>
              </w:rPr>
              <w:t>186420, г.Сегежа, ул.Ленина, д.№ 9а,</w:t>
            </w:r>
          </w:p>
          <w:p w:rsidR="00A658DC" w:rsidRDefault="00A658DC" w:rsidP="00377075">
            <w:pPr>
              <w:jc w:val="center"/>
            </w:pPr>
          </w:p>
          <w:p w:rsidR="00A658DC" w:rsidRPr="00A658DC" w:rsidRDefault="00A658DC" w:rsidP="00377075">
            <w:pPr>
              <w:jc w:val="center"/>
              <w:rPr>
                <w:lang w:val="en-US"/>
              </w:rPr>
            </w:pPr>
            <w:r>
              <w:rPr>
                <w:lang w:val="en-US"/>
              </w:rPr>
              <w:t>www</w:t>
            </w:r>
            <w:r>
              <w:t>.</w:t>
            </w:r>
            <w:r>
              <w:rPr>
                <w:lang w:val="en-US"/>
              </w:rPr>
              <w:t>segezha.info</w:t>
            </w:r>
          </w:p>
        </w:tc>
        <w:tc>
          <w:tcPr>
            <w:tcW w:w="2520" w:type="dxa"/>
            <w:shd w:val="clear" w:color="auto" w:fill="auto"/>
          </w:tcPr>
          <w:p w:rsidR="00A4295B" w:rsidRPr="00713CC3" w:rsidRDefault="00A658DC" w:rsidP="00377075">
            <w:pPr>
              <w:pStyle w:val="2"/>
              <w:spacing w:before="100" w:beforeAutospacing="1" w:after="100" w:afterAutospacing="1"/>
              <w:rPr>
                <w:b w:val="0"/>
                <w:i/>
                <w:sz w:val="20"/>
                <w:szCs w:val="20"/>
              </w:rPr>
            </w:pPr>
            <w:r>
              <w:rPr>
                <w:b w:val="0"/>
                <w:i/>
                <w:sz w:val="20"/>
                <w:szCs w:val="20"/>
              </w:rPr>
              <w:t>8(81431)4-32-25</w:t>
            </w:r>
          </w:p>
          <w:p w:rsidR="00A4295B" w:rsidRPr="00A658DC" w:rsidRDefault="00A658DC" w:rsidP="00377075">
            <w:pPr>
              <w:spacing w:before="100" w:beforeAutospacing="1" w:after="100" w:afterAutospacing="1"/>
              <w:jc w:val="center"/>
              <w:rPr>
                <w:sz w:val="20"/>
                <w:szCs w:val="20"/>
                <w:lang w:val="en-US"/>
              </w:rPr>
            </w:pPr>
            <w:r>
              <w:rPr>
                <w:sz w:val="20"/>
                <w:szCs w:val="20"/>
                <w:lang w:val="en-US"/>
              </w:rPr>
              <w:t>priem@segezha.info</w:t>
            </w:r>
          </w:p>
          <w:p w:rsidR="00A4295B" w:rsidRPr="00713CC3" w:rsidRDefault="00A4295B" w:rsidP="00377075">
            <w:pPr>
              <w:spacing w:before="100" w:beforeAutospacing="1" w:after="100" w:afterAutospacing="1"/>
              <w:jc w:val="center"/>
              <w:rPr>
                <w:sz w:val="20"/>
                <w:szCs w:val="20"/>
              </w:rPr>
            </w:pPr>
          </w:p>
        </w:tc>
        <w:tc>
          <w:tcPr>
            <w:tcW w:w="1980" w:type="dxa"/>
            <w:shd w:val="clear" w:color="auto" w:fill="auto"/>
          </w:tcPr>
          <w:p w:rsidR="00A4295B" w:rsidRPr="00713CC3" w:rsidRDefault="00A4295B" w:rsidP="00377075">
            <w:pPr>
              <w:jc w:val="center"/>
              <w:rPr>
                <w:sz w:val="20"/>
                <w:szCs w:val="20"/>
              </w:rPr>
            </w:pPr>
            <w:r w:rsidRPr="00713CC3">
              <w:rPr>
                <w:sz w:val="20"/>
                <w:szCs w:val="20"/>
              </w:rPr>
              <w:t xml:space="preserve">Понедельник – четверг </w:t>
            </w:r>
            <w:r w:rsidR="00A658DC" w:rsidRPr="00A658DC">
              <w:rPr>
                <w:sz w:val="20"/>
                <w:szCs w:val="20"/>
              </w:rPr>
              <w:t>8</w:t>
            </w:r>
            <w:r w:rsidRPr="00713CC3">
              <w:rPr>
                <w:sz w:val="20"/>
                <w:szCs w:val="20"/>
              </w:rPr>
              <w:t>.</w:t>
            </w:r>
            <w:r w:rsidR="00A658DC" w:rsidRPr="00A658DC">
              <w:rPr>
                <w:sz w:val="20"/>
                <w:szCs w:val="20"/>
              </w:rPr>
              <w:t>45</w:t>
            </w:r>
            <w:r w:rsidRPr="00713CC3">
              <w:rPr>
                <w:sz w:val="20"/>
                <w:szCs w:val="20"/>
              </w:rPr>
              <w:t>-13.00 и с 14.00-17.00</w:t>
            </w:r>
          </w:p>
          <w:p w:rsidR="00A4295B" w:rsidRPr="00A658DC" w:rsidRDefault="00A4295B" w:rsidP="00377075">
            <w:pPr>
              <w:jc w:val="center"/>
              <w:rPr>
                <w:sz w:val="20"/>
                <w:szCs w:val="20"/>
              </w:rPr>
            </w:pPr>
            <w:r w:rsidRPr="00713CC3">
              <w:rPr>
                <w:sz w:val="20"/>
                <w:szCs w:val="20"/>
              </w:rPr>
              <w:t>Пятница 9.00-13.00</w:t>
            </w:r>
            <w:r w:rsidR="00A658DC" w:rsidRPr="00A658DC">
              <w:rPr>
                <w:sz w:val="20"/>
                <w:szCs w:val="20"/>
              </w:rPr>
              <w:t xml:space="preserve"> </w:t>
            </w:r>
            <w:r w:rsidR="00A658DC">
              <w:rPr>
                <w:sz w:val="20"/>
                <w:szCs w:val="20"/>
              </w:rPr>
              <w:t>и с 14.00 – 16.00</w:t>
            </w:r>
          </w:p>
        </w:tc>
      </w:tr>
    </w:tbl>
    <w:p w:rsidR="00A4295B" w:rsidRDefault="00A4295B" w:rsidP="00A4295B">
      <w:pPr>
        <w:jc w:val="both"/>
      </w:pPr>
    </w:p>
    <w:p w:rsidR="00A658DC" w:rsidRDefault="00A658DC" w:rsidP="00A4295B">
      <w:pPr>
        <w:jc w:val="both"/>
      </w:pPr>
    </w:p>
    <w:p w:rsidR="00A658DC" w:rsidRDefault="00A658DC" w:rsidP="00A4295B">
      <w:pPr>
        <w:jc w:val="both"/>
        <w:sectPr w:rsidR="00A658DC" w:rsidSect="00B73B51">
          <w:headerReference w:type="even" r:id="rId10"/>
          <w:headerReference w:type="default" r:id="rId11"/>
          <w:pgSz w:w="11906" w:h="16838"/>
          <w:pgMar w:top="539" w:right="746" w:bottom="540" w:left="1260" w:header="720" w:footer="720" w:gutter="0"/>
          <w:cols w:space="708"/>
          <w:titlePg/>
          <w:docGrid w:linePitch="360"/>
        </w:sectPr>
      </w:pPr>
    </w:p>
    <w:p w:rsidR="00A658DC" w:rsidRDefault="00A658DC" w:rsidP="00A4295B">
      <w:pPr>
        <w:jc w:val="both"/>
      </w:pPr>
    </w:p>
    <w:p w:rsidR="00A658DC" w:rsidRPr="008266EC" w:rsidRDefault="00A658DC" w:rsidP="00A4295B">
      <w:pPr>
        <w:jc w:val="both"/>
      </w:pPr>
    </w:p>
    <w:p w:rsidR="00A4295B" w:rsidRDefault="00A4295B" w:rsidP="00A4295B">
      <w:pPr>
        <w:widowControl w:val="0"/>
        <w:autoSpaceDE w:val="0"/>
        <w:autoSpaceDN w:val="0"/>
        <w:adjustRightInd w:val="0"/>
        <w:jc w:val="center"/>
        <w:rPr>
          <w:rFonts w:cs="Calibri"/>
        </w:rPr>
      </w:pPr>
    </w:p>
    <w:p w:rsidR="00A4295B" w:rsidRPr="00BB315C" w:rsidRDefault="00A4295B" w:rsidP="00A4295B">
      <w:pPr>
        <w:ind w:left="3540" w:firstLine="708"/>
        <w:jc w:val="right"/>
      </w:pPr>
      <w:r w:rsidRPr="00BB315C">
        <w:t xml:space="preserve">Приложение № </w:t>
      </w:r>
      <w:r>
        <w:t>2</w:t>
      </w:r>
    </w:p>
    <w:p w:rsidR="00A4295B" w:rsidRPr="00BB315C" w:rsidRDefault="00A4295B" w:rsidP="00A4295B">
      <w:pPr>
        <w:ind w:left="2832" w:firstLine="708"/>
        <w:jc w:val="right"/>
      </w:pPr>
      <w:r w:rsidRPr="00BB315C">
        <w:t xml:space="preserve">  </w:t>
      </w:r>
      <w:r w:rsidRPr="00BB315C">
        <w:tab/>
        <w:t xml:space="preserve">        к административному регламенту</w:t>
      </w:r>
    </w:p>
    <w:p w:rsidR="00A4295B" w:rsidRPr="00BB315C" w:rsidRDefault="00A4295B" w:rsidP="00A4295B">
      <w:pPr>
        <w:jc w:val="right"/>
      </w:pPr>
      <w:r w:rsidRPr="00BB315C">
        <w:t xml:space="preserve">предоставления  муниципальной услуги </w:t>
      </w:r>
    </w:p>
    <w:p w:rsidR="00A4295B" w:rsidRDefault="00A4295B" w:rsidP="00A4295B">
      <w:pPr>
        <w:ind w:firstLine="596"/>
        <w:jc w:val="right"/>
        <w:rPr>
          <w:rFonts w:cs="Calibri"/>
          <w:bCs/>
        </w:rPr>
      </w:pPr>
      <w:r w:rsidRPr="00BB315C">
        <w:t>«</w:t>
      </w:r>
      <w:r w:rsidRPr="00C30830">
        <w:rPr>
          <w:rFonts w:cs="Calibri"/>
          <w:bCs/>
        </w:rPr>
        <w:t>Принятие решений о безвозмездном приеме</w:t>
      </w:r>
    </w:p>
    <w:p w:rsidR="00A4295B" w:rsidRPr="00BB315C" w:rsidRDefault="00A4295B" w:rsidP="00A4295B">
      <w:pPr>
        <w:ind w:firstLine="596"/>
        <w:jc w:val="right"/>
      </w:pPr>
      <w:r w:rsidRPr="00C30830">
        <w:rPr>
          <w:rFonts w:cs="Calibri"/>
          <w:bCs/>
        </w:rPr>
        <w:t xml:space="preserve"> жилого помещения в муниципальную собственность</w:t>
      </w:r>
      <w:r w:rsidRPr="00BB315C">
        <w:t>»</w:t>
      </w:r>
    </w:p>
    <w:p w:rsidR="00A4295B" w:rsidRDefault="00A4295B" w:rsidP="00A4295B">
      <w:pPr>
        <w:widowControl w:val="0"/>
        <w:autoSpaceDE w:val="0"/>
        <w:autoSpaceDN w:val="0"/>
        <w:adjustRightInd w:val="0"/>
        <w:jc w:val="center"/>
        <w:rPr>
          <w:rFonts w:cs="Calibri"/>
        </w:rPr>
      </w:pPr>
    </w:p>
    <w:p w:rsidR="00A4295B" w:rsidRDefault="00A4295B" w:rsidP="00A4295B">
      <w:pPr>
        <w:widowControl w:val="0"/>
        <w:autoSpaceDE w:val="0"/>
        <w:autoSpaceDN w:val="0"/>
        <w:adjustRightInd w:val="0"/>
        <w:jc w:val="center"/>
        <w:rPr>
          <w:rFonts w:cs="Calibri"/>
        </w:rPr>
      </w:pPr>
    </w:p>
    <w:p w:rsidR="00A4295B" w:rsidRPr="00C30830" w:rsidRDefault="00A4295B" w:rsidP="00A4295B">
      <w:pPr>
        <w:widowControl w:val="0"/>
        <w:autoSpaceDE w:val="0"/>
        <w:autoSpaceDN w:val="0"/>
        <w:adjustRightInd w:val="0"/>
        <w:jc w:val="center"/>
        <w:rPr>
          <w:rFonts w:cs="Calibri"/>
        </w:rPr>
      </w:pP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30830">
        <w:rPr>
          <w:rFonts w:ascii="Times New Roman" w:hAnsi="Times New Roman"/>
          <w:sz w:val="24"/>
        </w:rPr>
        <w:t xml:space="preserve">  Главе </w:t>
      </w:r>
      <w:r w:rsidR="00A658DC" w:rsidRPr="00A658DC">
        <w:rPr>
          <w:rFonts w:ascii="Times New Roman" w:hAnsi="Times New Roman"/>
          <w:sz w:val="24"/>
        </w:rPr>
        <w:t>Сегежского городского поселения</w:t>
      </w: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30830">
        <w:rPr>
          <w:rFonts w:ascii="Times New Roman" w:hAnsi="Times New Roman"/>
          <w:sz w:val="24"/>
        </w:rPr>
        <w:t xml:space="preserve">  от Ф.И.О. (собственника жилого помещения</w:t>
      </w: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C30830">
        <w:rPr>
          <w:rFonts w:ascii="Times New Roman" w:hAnsi="Times New Roman"/>
          <w:sz w:val="24"/>
        </w:rPr>
        <w:t>или уполномоченного лица, действующего</w:t>
      </w: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30830">
        <w:rPr>
          <w:rFonts w:ascii="Times New Roman" w:hAnsi="Times New Roman"/>
          <w:sz w:val="24"/>
        </w:rPr>
        <w:t xml:space="preserve">  по доверенности),</w:t>
      </w: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C30830">
        <w:rPr>
          <w:rFonts w:ascii="Times New Roman" w:hAnsi="Times New Roman"/>
          <w:sz w:val="24"/>
        </w:rPr>
        <w:t xml:space="preserve"> проживающего по адресу:</w:t>
      </w: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C30830">
        <w:rPr>
          <w:rFonts w:ascii="Times New Roman" w:hAnsi="Times New Roman"/>
          <w:sz w:val="24"/>
        </w:rPr>
        <w:t>________________________________________</w:t>
      </w:r>
    </w:p>
    <w:p w:rsidR="00A4295B" w:rsidRPr="00C30830" w:rsidRDefault="00A4295B" w:rsidP="00A4295B">
      <w:pPr>
        <w:pStyle w:val="ConsPlusNonformat"/>
        <w:rPr>
          <w:rFonts w:ascii="Times New Roman" w:hAnsi="Times New Roman"/>
          <w:sz w:val="24"/>
        </w:rPr>
      </w:pP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C30830">
        <w:rPr>
          <w:rFonts w:ascii="Times New Roman" w:hAnsi="Times New Roman"/>
          <w:sz w:val="24"/>
        </w:rPr>
        <w:t>электронный адрес: _____________________</w:t>
      </w: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т</w:t>
      </w:r>
      <w:r w:rsidRPr="00C30830">
        <w:rPr>
          <w:rFonts w:ascii="Times New Roman" w:hAnsi="Times New Roman"/>
          <w:sz w:val="24"/>
        </w:rPr>
        <w:t>елефон: _______________________________</w:t>
      </w:r>
    </w:p>
    <w:p w:rsidR="00A4295B" w:rsidRPr="00C30830" w:rsidRDefault="00A4295B" w:rsidP="00A4295B">
      <w:pPr>
        <w:pStyle w:val="ConsPlusNonformat"/>
        <w:rPr>
          <w:rFonts w:ascii="Times New Roman" w:hAnsi="Times New Roman"/>
          <w:sz w:val="24"/>
        </w:rPr>
      </w:pPr>
    </w:p>
    <w:p w:rsidR="00A4295B" w:rsidRPr="00C30830" w:rsidRDefault="00A4295B" w:rsidP="00A4295B">
      <w:pPr>
        <w:pStyle w:val="ConsPlusNonformat"/>
        <w:jc w:val="center"/>
        <w:rPr>
          <w:rFonts w:ascii="Times New Roman" w:hAnsi="Times New Roman"/>
          <w:sz w:val="24"/>
        </w:rPr>
      </w:pPr>
      <w:bookmarkStart w:id="12" w:name="Par261"/>
      <w:bookmarkEnd w:id="12"/>
      <w:r w:rsidRPr="00C30830">
        <w:rPr>
          <w:rFonts w:ascii="Times New Roman" w:hAnsi="Times New Roman"/>
          <w:sz w:val="24"/>
        </w:rPr>
        <w:t>Заявление</w:t>
      </w:r>
    </w:p>
    <w:p w:rsidR="00A4295B" w:rsidRPr="00C30830" w:rsidRDefault="00A4295B" w:rsidP="00A4295B">
      <w:pPr>
        <w:pStyle w:val="ConsPlusNonformat"/>
        <w:rPr>
          <w:rFonts w:ascii="Times New Roman" w:hAnsi="Times New Roman"/>
          <w:sz w:val="24"/>
        </w:rPr>
      </w:pPr>
    </w:p>
    <w:p w:rsidR="00A4295B" w:rsidRPr="00C30830" w:rsidRDefault="00A4295B" w:rsidP="00A4295B">
      <w:pPr>
        <w:pStyle w:val="ConsPlusNonformat"/>
        <w:ind w:firstLine="708"/>
        <w:jc w:val="both"/>
        <w:rPr>
          <w:rFonts w:ascii="Times New Roman" w:hAnsi="Times New Roman"/>
          <w:sz w:val="24"/>
        </w:rPr>
      </w:pPr>
      <w:r w:rsidRPr="00C30830">
        <w:rPr>
          <w:rFonts w:ascii="Times New Roman" w:hAnsi="Times New Roman"/>
          <w:sz w:val="24"/>
        </w:rPr>
        <w:t>Прошу принять  в муниципальную собственность жилое помещение по адресу:</w:t>
      </w:r>
      <w:r>
        <w:rPr>
          <w:rFonts w:ascii="Times New Roman" w:hAnsi="Times New Roman"/>
          <w:sz w:val="24"/>
        </w:rPr>
        <w:t xml:space="preserve"> __________________</w:t>
      </w:r>
      <w:r w:rsidRPr="00C30830">
        <w:rPr>
          <w:rFonts w:ascii="Times New Roman" w:hAnsi="Times New Roman"/>
          <w:sz w:val="24"/>
        </w:rPr>
        <w:t xml:space="preserve">, ул. _____________________, дом </w:t>
      </w:r>
      <w:r>
        <w:rPr>
          <w:rFonts w:ascii="Times New Roman" w:hAnsi="Times New Roman"/>
          <w:sz w:val="24"/>
        </w:rPr>
        <w:t>№</w:t>
      </w:r>
      <w:r w:rsidRPr="00C30830">
        <w:rPr>
          <w:rFonts w:ascii="Times New Roman" w:hAnsi="Times New Roman"/>
          <w:sz w:val="24"/>
        </w:rPr>
        <w:t xml:space="preserve"> ________, корпус </w:t>
      </w:r>
      <w:r>
        <w:rPr>
          <w:rFonts w:ascii="Times New Roman" w:hAnsi="Times New Roman"/>
          <w:sz w:val="24"/>
        </w:rPr>
        <w:t>№</w:t>
      </w:r>
      <w:r w:rsidRPr="00C30830">
        <w:rPr>
          <w:rFonts w:ascii="Times New Roman" w:hAnsi="Times New Roman"/>
          <w:sz w:val="24"/>
        </w:rPr>
        <w:t xml:space="preserve"> _____,</w:t>
      </w:r>
      <w:r>
        <w:rPr>
          <w:rFonts w:ascii="Times New Roman" w:hAnsi="Times New Roman"/>
          <w:sz w:val="24"/>
        </w:rPr>
        <w:t xml:space="preserve"> </w:t>
      </w:r>
      <w:r w:rsidRPr="00C30830">
        <w:rPr>
          <w:rFonts w:ascii="Times New Roman" w:hAnsi="Times New Roman"/>
          <w:sz w:val="24"/>
        </w:rPr>
        <w:t xml:space="preserve">кв. </w:t>
      </w:r>
      <w:r>
        <w:rPr>
          <w:rFonts w:ascii="Times New Roman" w:hAnsi="Times New Roman"/>
          <w:sz w:val="24"/>
        </w:rPr>
        <w:t>№</w:t>
      </w:r>
      <w:r w:rsidRPr="00C30830">
        <w:rPr>
          <w:rFonts w:ascii="Times New Roman" w:hAnsi="Times New Roman"/>
          <w:sz w:val="24"/>
        </w:rPr>
        <w:t xml:space="preserve"> _______ в связи с расторжением договора безвозмездной передачи жилого</w:t>
      </w:r>
      <w:r>
        <w:rPr>
          <w:rFonts w:ascii="Times New Roman" w:hAnsi="Times New Roman"/>
          <w:sz w:val="24"/>
        </w:rPr>
        <w:t xml:space="preserve"> </w:t>
      </w:r>
      <w:r w:rsidRPr="00C30830">
        <w:rPr>
          <w:rFonts w:ascii="Times New Roman" w:hAnsi="Times New Roman"/>
          <w:sz w:val="24"/>
        </w:rPr>
        <w:t>помещения в собственность в порядке приватизации от ____________________, с</w:t>
      </w:r>
      <w:r>
        <w:rPr>
          <w:rFonts w:ascii="Times New Roman" w:hAnsi="Times New Roman"/>
          <w:sz w:val="24"/>
        </w:rPr>
        <w:t xml:space="preserve"> </w:t>
      </w:r>
      <w:r w:rsidRPr="00C30830">
        <w:rPr>
          <w:rFonts w:ascii="Times New Roman" w:hAnsi="Times New Roman"/>
          <w:sz w:val="24"/>
        </w:rPr>
        <w:t>оформлением перехода права (без оформления перехода права) к муниципальному</w:t>
      </w:r>
      <w:r>
        <w:rPr>
          <w:rFonts w:ascii="Times New Roman" w:hAnsi="Times New Roman"/>
          <w:sz w:val="24"/>
        </w:rPr>
        <w:t xml:space="preserve"> </w:t>
      </w:r>
      <w:r w:rsidRPr="00C30830">
        <w:rPr>
          <w:rFonts w:ascii="Times New Roman" w:hAnsi="Times New Roman"/>
          <w:sz w:val="24"/>
        </w:rPr>
        <w:t xml:space="preserve">образованию  </w:t>
      </w:r>
      <w:r w:rsidR="00A658DC">
        <w:rPr>
          <w:rFonts w:ascii="Times New Roman" w:hAnsi="Times New Roman"/>
          <w:sz w:val="24"/>
        </w:rPr>
        <w:t>«Сегежское городское поселение</w:t>
      </w:r>
      <w:r>
        <w:rPr>
          <w:rFonts w:ascii="Times New Roman" w:hAnsi="Times New Roman"/>
          <w:sz w:val="24"/>
        </w:rPr>
        <w:t>»</w:t>
      </w:r>
      <w:r w:rsidRPr="00C30830">
        <w:rPr>
          <w:rFonts w:ascii="Times New Roman" w:hAnsi="Times New Roman"/>
          <w:sz w:val="24"/>
        </w:rPr>
        <w:t>, заключенного между мною (нами)</w:t>
      </w:r>
      <w:r>
        <w:rPr>
          <w:rFonts w:ascii="Times New Roman" w:hAnsi="Times New Roman"/>
          <w:sz w:val="24"/>
        </w:rPr>
        <w:t xml:space="preserve"> </w:t>
      </w:r>
      <w:r w:rsidRPr="00C30830">
        <w:rPr>
          <w:rFonts w:ascii="Times New Roman" w:hAnsi="Times New Roman"/>
          <w:sz w:val="24"/>
        </w:rPr>
        <w:t xml:space="preserve">и </w:t>
      </w:r>
      <w:r>
        <w:rPr>
          <w:rFonts w:ascii="Times New Roman" w:hAnsi="Times New Roman"/>
          <w:sz w:val="24"/>
        </w:rPr>
        <w:t>____________________________________________</w:t>
      </w:r>
      <w:r w:rsidRPr="00C30830">
        <w:rPr>
          <w:rFonts w:ascii="Times New Roman" w:hAnsi="Times New Roman"/>
          <w:sz w:val="24"/>
        </w:rPr>
        <w:t>.</w:t>
      </w:r>
    </w:p>
    <w:p w:rsidR="00A4295B" w:rsidRPr="00C30830" w:rsidRDefault="00A4295B" w:rsidP="00A4295B">
      <w:pPr>
        <w:pStyle w:val="ConsPlusNonformat"/>
        <w:jc w:val="both"/>
        <w:rPr>
          <w:rFonts w:ascii="Times New Roman" w:hAnsi="Times New Roman"/>
          <w:sz w:val="24"/>
        </w:rPr>
      </w:pPr>
      <w:r w:rsidRPr="00C30830">
        <w:rPr>
          <w:rFonts w:ascii="Times New Roman" w:hAnsi="Times New Roman"/>
          <w:sz w:val="24"/>
        </w:rPr>
        <w:t xml:space="preserve">    Указанная квартира находится в собственности гр.: ____________________.</w:t>
      </w:r>
    </w:p>
    <w:p w:rsidR="00A4295B" w:rsidRPr="00C30830" w:rsidRDefault="00A4295B" w:rsidP="00A4295B">
      <w:pPr>
        <w:pStyle w:val="ConsPlusNonformat"/>
        <w:jc w:val="both"/>
        <w:rPr>
          <w:rFonts w:ascii="Times New Roman" w:hAnsi="Times New Roman"/>
          <w:sz w:val="24"/>
        </w:rPr>
      </w:pPr>
      <w:r w:rsidRPr="00C30830">
        <w:rPr>
          <w:rFonts w:ascii="Times New Roman" w:hAnsi="Times New Roman"/>
          <w:sz w:val="24"/>
        </w:rPr>
        <w:t xml:space="preserve">    Прошу (просим)  заключить  со мной договор  социального найма  на жилое</w:t>
      </w:r>
      <w:r>
        <w:rPr>
          <w:rFonts w:ascii="Times New Roman" w:hAnsi="Times New Roman"/>
          <w:sz w:val="24"/>
        </w:rPr>
        <w:t xml:space="preserve"> </w:t>
      </w:r>
      <w:r w:rsidRPr="00C30830">
        <w:rPr>
          <w:rFonts w:ascii="Times New Roman" w:hAnsi="Times New Roman"/>
          <w:sz w:val="24"/>
        </w:rPr>
        <w:t xml:space="preserve">помещение, расположенное по адресу: </w:t>
      </w:r>
      <w:r>
        <w:rPr>
          <w:rFonts w:ascii="Times New Roman" w:hAnsi="Times New Roman"/>
          <w:sz w:val="24"/>
        </w:rPr>
        <w:t>_________________</w:t>
      </w:r>
      <w:r w:rsidRPr="00C30830">
        <w:rPr>
          <w:rFonts w:ascii="Times New Roman" w:hAnsi="Times New Roman"/>
          <w:sz w:val="24"/>
        </w:rPr>
        <w:t>, ул. _________________,</w:t>
      </w:r>
      <w:r>
        <w:rPr>
          <w:rFonts w:ascii="Times New Roman" w:hAnsi="Times New Roman"/>
          <w:sz w:val="24"/>
        </w:rPr>
        <w:t xml:space="preserve"> </w:t>
      </w:r>
      <w:r w:rsidRPr="00C30830">
        <w:rPr>
          <w:rFonts w:ascii="Times New Roman" w:hAnsi="Times New Roman"/>
          <w:sz w:val="24"/>
        </w:rPr>
        <w:t>дом N _______, корпус N _________, кв. N __________, включив в состав семьи</w:t>
      </w:r>
      <w:r>
        <w:rPr>
          <w:rFonts w:ascii="Times New Roman" w:hAnsi="Times New Roman"/>
          <w:sz w:val="24"/>
        </w:rPr>
        <w:t xml:space="preserve"> </w:t>
      </w:r>
      <w:r w:rsidRPr="00C30830">
        <w:rPr>
          <w:rFonts w:ascii="Times New Roman" w:hAnsi="Times New Roman"/>
          <w:sz w:val="24"/>
        </w:rPr>
        <w:t>гр.: _____________________________________________________________________.</w:t>
      </w:r>
    </w:p>
    <w:p w:rsidR="00A4295B" w:rsidRPr="00C30830" w:rsidRDefault="00A4295B" w:rsidP="00A4295B">
      <w:pPr>
        <w:pStyle w:val="ConsPlusNonformat"/>
        <w:rPr>
          <w:rFonts w:ascii="Times New Roman" w:hAnsi="Times New Roman"/>
          <w:sz w:val="24"/>
        </w:rPr>
      </w:pPr>
    </w:p>
    <w:p w:rsidR="00A4295B" w:rsidRPr="00C30830" w:rsidRDefault="00A4295B" w:rsidP="00A4295B">
      <w:pPr>
        <w:pStyle w:val="ConsPlusNonformat"/>
        <w:rPr>
          <w:rFonts w:ascii="Times New Roman" w:hAnsi="Times New Roman"/>
          <w:sz w:val="24"/>
        </w:rPr>
      </w:pPr>
      <w:r w:rsidRPr="00C30830">
        <w:rPr>
          <w:rFonts w:ascii="Times New Roman" w:hAnsi="Times New Roman"/>
          <w:sz w:val="24"/>
        </w:rPr>
        <w:t>Дата:                                                     Подпись:</w:t>
      </w:r>
    </w:p>
    <w:p w:rsidR="00A4295B" w:rsidRPr="00C30830" w:rsidRDefault="00A4295B" w:rsidP="00A4295B">
      <w:pPr>
        <w:widowControl w:val="0"/>
        <w:autoSpaceDE w:val="0"/>
        <w:autoSpaceDN w:val="0"/>
        <w:adjustRightInd w:val="0"/>
        <w:ind w:firstLine="540"/>
        <w:jc w:val="both"/>
        <w:rPr>
          <w:rFonts w:cs="Calibri"/>
        </w:rPr>
      </w:pPr>
    </w:p>
    <w:p w:rsidR="00A4295B" w:rsidRPr="00C30830" w:rsidRDefault="00A4295B" w:rsidP="00A4295B">
      <w:pPr>
        <w:widowControl w:val="0"/>
        <w:autoSpaceDE w:val="0"/>
        <w:autoSpaceDN w:val="0"/>
        <w:adjustRightInd w:val="0"/>
        <w:ind w:firstLine="540"/>
        <w:jc w:val="both"/>
        <w:rPr>
          <w:rFonts w:cs="Calibri"/>
        </w:rPr>
      </w:pPr>
    </w:p>
    <w:p w:rsidR="005115CA" w:rsidRDefault="005115CA">
      <w:pPr>
        <w:jc w:val="center"/>
      </w:pPr>
    </w:p>
    <w:sectPr w:rsidR="005115CA" w:rsidSect="00B73B51">
      <w:pgSz w:w="11906" w:h="16838"/>
      <w:pgMar w:top="539" w:right="746" w:bottom="540" w:left="12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12" w:rsidRDefault="00154112">
      <w:r>
        <w:separator/>
      </w:r>
    </w:p>
  </w:endnote>
  <w:endnote w:type="continuationSeparator" w:id="0">
    <w:p w:rsidR="00154112" w:rsidRDefault="0015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12" w:rsidRDefault="00154112">
      <w:r>
        <w:separator/>
      </w:r>
    </w:p>
  </w:footnote>
  <w:footnote w:type="continuationSeparator" w:id="0">
    <w:p w:rsidR="00154112" w:rsidRDefault="0015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1B59" w:rsidRDefault="00C31B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66F3">
      <w:rPr>
        <w:rStyle w:val="a7"/>
        <w:noProof/>
      </w:rPr>
      <w:t>5</w:t>
    </w:r>
    <w:r>
      <w:rPr>
        <w:rStyle w:val="a7"/>
      </w:rPr>
      <w:fldChar w:fldCharType="end"/>
    </w:r>
  </w:p>
  <w:p w:rsidR="00C31B59" w:rsidRDefault="00C31B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F3"/>
    <w:multiLevelType w:val="hybridMultilevel"/>
    <w:tmpl w:val="DBF01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C69E8"/>
    <w:multiLevelType w:val="hybridMultilevel"/>
    <w:tmpl w:val="89C86258"/>
    <w:lvl w:ilvl="0" w:tplc="EF22ACFA">
      <w:start w:val="1"/>
      <w:numFmt w:val="decimal"/>
      <w:lvlText w:val="%1."/>
      <w:lvlJc w:val="left"/>
      <w:pPr>
        <w:tabs>
          <w:tab w:val="num" w:pos="720"/>
        </w:tabs>
        <w:ind w:left="720" w:hanging="360"/>
      </w:pPr>
    </w:lvl>
    <w:lvl w:ilvl="1" w:tplc="9B22E00E" w:tentative="1">
      <w:start w:val="1"/>
      <w:numFmt w:val="lowerLetter"/>
      <w:lvlText w:val="%2."/>
      <w:lvlJc w:val="left"/>
      <w:pPr>
        <w:tabs>
          <w:tab w:val="num" w:pos="1440"/>
        </w:tabs>
        <w:ind w:left="1440" w:hanging="360"/>
      </w:pPr>
    </w:lvl>
    <w:lvl w:ilvl="2" w:tplc="1214DE4A" w:tentative="1">
      <w:start w:val="1"/>
      <w:numFmt w:val="lowerRoman"/>
      <w:lvlText w:val="%3."/>
      <w:lvlJc w:val="right"/>
      <w:pPr>
        <w:tabs>
          <w:tab w:val="num" w:pos="2160"/>
        </w:tabs>
        <w:ind w:left="2160" w:hanging="180"/>
      </w:pPr>
    </w:lvl>
    <w:lvl w:ilvl="3" w:tplc="677EE2F4" w:tentative="1">
      <w:start w:val="1"/>
      <w:numFmt w:val="decimal"/>
      <w:lvlText w:val="%4."/>
      <w:lvlJc w:val="left"/>
      <w:pPr>
        <w:tabs>
          <w:tab w:val="num" w:pos="2880"/>
        </w:tabs>
        <w:ind w:left="2880" w:hanging="360"/>
      </w:pPr>
    </w:lvl>
    <w:lvl w:ilvl="4" w:tplc="31EEF9F8" w:tentative="1">
      <w:start w:val="1"/>
      <w:numFmt w:val="lowerLetter"/>
      <w:lvlText w:val="%5."/>
      <w:lvlJc w:val="left"/>
      <w:pPr>
        <w:tabs>
          <w:tab w:val="num" w:pos="3600"/>
        </w:tabs>
        <w:ind w:left="3600" w:hanging="360"/>
      </w:pPr>
    </w:lvl>
    <w:lvl w:ilvl="5" w:tplc="4666402A" w:tentative="1">
      <w:start w:val="1"/>
      <w:numFmt w:val="lowerRoman"/>
      <w:lvlText w:val="%6."/>
      <w:lvlJc w:val="right"/>
      <w:pPr>
        <w:tabs>
          <w:tab w:val="num" w:pos="4320"/>
        </w:tabs>
        <w:ind w:left="4320" w:hanging="180"/>
      </w:pPr>
    </w:lvl>
    <w:lvl w:ilvl="6" w:tplc="0A1E6C2A" w:tentative="1">
      <w:start w:val="1"/>
      <w:numFmt w:val="decimal"/>
      <w:lvlText w:val="%7."/>
      <w:lvlJc w:val="left"/>
      <w:pPr>
        <w:tabs>
          <w:tab w:val="num" w:pos="5040"/>
        </w:tabs>
        <w:ind w:left="5040" w:hanging="360"/>
      </w:pPr>
    </w:lvl>
    <w:lvl w:ilvl="7" w:tplc="E8E08F04" w:tentative="1">
      <w:start w:val="1"/>
      <w:numFmt w:val="lowerLetter"/>
      <w:lvlText w:val="%8."/>
      <w:lvlJc w:val="left"/>
      <w:pPr>
        <w:tabs>
          <w:tab w:val="num" w:pos="5760"/>
        </w:tabs>
        <w:ind w:left="5760" w:hanging="360"/>
      </w:pPr>
    </w:lvl>
    <w:lvl w:ilvl="8" w:tplc="283038AC" w:tentative="1">
      <w:start w:val="1"/>
      <w:numFmt w:val="lowerRoman"/>
      <w:lvlText w:val="%9."/>
      <w:lvlJc w:val="right"/>
      <w:pPr>
        <w:tabs>
          <w:tab w:val="num" w:pos="6480"/>
        </w:tabs>
        <w:ind w:left="6480" w:hanging="180"/>
      </w:pPr>
    </w:lvl>
  </w:abstractNum>
  <w:abstractNum w:abstractNumId="2">
    <w:nsid w:val="140231F1"/>
    <w:multiLevelType w:val="hybridMultilevel"/>
    <w:tmpl w:val="29D08450"/>
    <w:lvl w:ilvl="0" w:tplc="AA3C6E70">
      <w:start w:val="1"/>
      <w:numFmt w:val="bullet"/>
      <w:lvlText w:val=""/>
      <w:lvlJc w:val="left"/>
      <w:pPr>
        <w:tabs>
          <w:tab w:val="num" w:pos="1578"/>
        </w:tabs>
        <w:ind w:left="671" w:firstLine="623"/>
      </w:pPr>
      <w:rPr>
        <w:rFonts w:ascii="Symbol" w:hAnsi="Symbol" w:hint="default"/>
        <w:b/>
        <w:i w:val="0"/>
      </w:rPr>
    </w:lvl>
    <w:lvl w:ilvl="1" w:tplc="76A88D26">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
    <w:nsid w:val="19807922"/>
    <w:multiLevelType w:val="hybridMultilevel"/>
    <w:tmpl w:val="B5865494"/>
    <w:lvl w:ilvl="0" w:tplc="8B2828F4">
      <w:start w:val="1"/>
      <w:numFmt w:val="bullet"/>
      <w:lvlText w:val=""/>
      <w:lvlJc w:val="left"/>
      <w:pPr>
        <w:tabs>
          <w:tab w:val="num" w:pos="964"/>
        </w:tabs>
        <w:ind w:left="57" w:firstLine="623"/>
      </w:pPr>
      <w:rPr>
        <w:rFonts w:ascii="Symbol" w:hAnsi="Symbol" w:hint="default"/>
        <w:b/>
        <w:i w:val="0"/>
      </w:rPr>
    </w:lvl>
    <w:lvl w:ilvl="1" w:tplc="3D36A5A2">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4729E"/>
    <w:multiLevelType w:val="hybridMultilevel"/>
    <w:tmpl w:val="E0C45D5E"/>
    <w:lvl w:ilvl="0" w:tplc="B76AEE8A">
      <w:start w:val="1"/>
      <w:numFmt w:val="decimal"/>
      <w:lvlText w:val="%1."/>
      <w:lvlJc w:val="left"/>
      <w:pPr>
        <w:tabs>
          <w:tab w:val="num" w:pos="360"/>
        </w:tabs>
        <w:ind w:left="360" w:hanging="360"/>
      </w:pPr>
    </w:lvl>
    <w:lvl w:ilvl="1" w:tplc="E1446DE4" w:tentative="1">
      <w:start w:val="1"/>
      <w:numFmt w:val="lowerLetter"/>
      <w:lvlText w:val="%2."/>
      <w:lvlJc w:val="left"/>
      <w:pPr>
        <w:tabs>
          <w:tab w:val="num" w:pos="1080"/>
        </w:tabs>
        <w:ind w:left="1080" w:hanging="360"/>
      </w:pPr>
    </w:lvl>
    <w:lvl w:ilvl="2" w:tplc="31062398" w:tentative="1">
      <w:start w:val="1"/>
      <w:numFmt w:val="lowerRoman"/>
      <w:lvlText w:val="%3."/>
      <w:lvlJc w:val="right"/>
      <w:pPr>
        <w:tabs>
          <w:tab w:val="num" w:pos="1800"/>
        </w:tabs>
        <w:ind w:left="1800" w:hanging="180"/>
      </w:pPr>
    </w:lvl>
    <w:lvl w:ilvl="3" w:tplc="0756A782" w:tentative="1">
      <w:start w:val="1"/>
      <w:numFmt w:val="decimal"/>
      <w:lvlText w:val="%4."/>
      <w:lvlJc w:val="left"/>
      <w:pPr>
        <w:tabs>
          <w:tab w:val="num" w:pos="2520"/>
        </w:tabs>
        <w:ind w:left="2520" w:hanging="360"/>
      </w:pPr>
    </w:lvl>
    <w:lvl w:ilvl="4" w:tplc="C512CE4A" w:tentative="1">
      <w:start w:val="1"/>
      <w:numFmt w:val="lowerLetter"/>
      <w:lvlText w:val="%5."/>
      <w:lvlJc w:val="left"/>
      <w:pPr>
        <w:tabs>
          <w:tab w:val="num" w:pos="3240"/>
        </w:tabs>
        <w:ind w:left="3240" w:hanging="360"/>
      </w:pPr>
    </w:lvl>
    <w:lvl w:ilvl="5" w:tplc="85E64020" w:tentative="1">
      <w:start w:val="1"/>
      <w:numFmt w:val="lowerRoman"/>
      <w:lvlText w:val="%6."/>
      <w:lvlJc w:val="right"/>
      <w:pPr>
        <w:tabs>
          <w:tab w:val="num" w:pos="3960"/>
        </w:tabs>
        <w:ind w:left="3960" w:hanging="180"/>
      </w:pPr>
    </w:lvl>
    <w:lvl w:ilvl="6" w:tplc="934C655E" w:tentative="1">
      <w:start w:val="1"/>
      <w:numFmt w:val="decimal"/>
      <w:lvlText w:val="%7."/>
      <w:lvlJc w:val="left"/>
      <w:pPr>
        <w:tabs>
          <w:tab w:val="num" w:pos="4680"/>
        </w:tabs>
        <w:ind w:left="4680" w:hanging="360"/>
      </w:pPr>
    </w:lvl>
    <w:lvl w:ilvl="7" w:tplc="355C7A34" w:tentative="1">
      <w:start w:val="1"/>
      <w:numFmt w:val="lowerLetter"/>
      <w:lvlText w:val="%8."/>
      <w:lvlJc w:val="left"/>
      <w:pPr>
        <w:tabs>
          <w:tab w:val="num" w:pos="5400"/>
        </w:tabs>
        <w:ind w:left="5400" w:hanging="360"/>
      </w:pPr>
    </w:lvl>
    <w:lvl w:ilvl="8" w:tplc="C386695A" w:tentative="1">
      <w:start w:val="1"/>
      <w:numFmt w:val="lowerRoman"/>
      <w:lvlText w:val="%9."/>
      <w:lvlJc w:val="right"/>
      <w:pPr>
        <w:tabs>
          <w:tab w:val="num" w:pos="6120"/>
        </w:tabs>
        <w:ind w:left="6120" w:hanging="180"/>
      </w:pPr>
    </w:lvl>
  </w:abstractNum>
  <w:abstractNum w:abstractNumId="5">
    <w:nsid w:val="2A4002AE"/>
    <w:multiLevelType w:val="hybridMultilevel"/>
    <w:tmpl w:val="C3A05BEA"/>
    <w:lvl w:ilvl="0" w:tplc="E4A2B618">
      <w:start w:val="1"/>
      <w:numFmt w:val="decimal"/>
      <w:lvlText w:val="%1."/>
      <w:lvlJc w:val="left"/>
      <w:pPr>
        <w:tabs>
          <w:tab w:val="num" w:pos="720"/>
        </w:tabs>
        <w:ind w:left="720" w:hanging="360"/>
      </w:pPr>
      <w:rPr>
        <w:rFonts w:hint="default"/>
      </w:rPr>
    </w:lvl>
    <w:lvl w:ilvl="1" w:tplc="56F09A7E" w:tentative="1">
      <w:start w:val="1"/>
      <w:numFmt w:val="lowerLetter"/>
      <w:lvlText w:val="%2."/>
      <w:lvlJc w:val="left"/>
      <w:pPr>
        <w:tabs>
          <w:tab w:val="num" w:pos="1440"/>
        </w:tabs>
        <w:ind w:left="1440" w:hanging="360"/>
      </w:pPr>
    </w:lvl>
    <w:lvl w:ilvl="2" w:tplc="38686EDC" w:tentative="1">
      <w:start w:val="1"/>
      <w:numFmt w:val="lowerRoman"/>
      <w:lvlText w:val="%3."/>
      <w:lvlJc w:val="right"/>
      <w:pPr>
        <w:tabs>
          <w:tab w:val="num" w:pos="2160"/>
        </w:tabs>
        <w:ind w:left="2160" w:hanging="180"/>
      </w:pPr>
    </w:lvl>
    <w:lvl w:ilvl="3" w:tplc="68EA73AE" w:tentative="1">
      <w:start w:val="1"/>
      <w:numFmt w:val="decimal"/>
      <w:lvlText w:val="%4."/>
      <w:lvlJc w:val="left"/>
      <w:pPr>
        <w:tabs>
          <w:tab w:val="num" w:pos="2880"/>
        </w:tabs>
        <w:ind w:left="2880" w:hanging="360"/>
      </w:pPr>
    </w:lvl>
    <w:lvl w:ilvl="4" w:tplc="7206D6FC" w:tentative="1">
      <w:start w:val="1"/>
      <w:numFmt w:val="lowerLetter"/>
      <w:lvlText w:val="%5."/>
      <w:lvlJc w:val="left"/>
      <w:pPr>
        <w:tabs>
          <w:tab w:val="num" w:pos="3600"/>
        </w:tabs>
        <w:ind w:left="3600" w:hanging="360"/>
      </w:pPr>
    </w:lvl>
    <w:lvl w:ilvl="5" w:tplc="1960FB48" w:tentative="1">
      <w:start w:val="1"/>
      <w:numFmt w:val="lowerRoman"/>
      <w:lvlText w:val="%6."/>
      <w:lvlJc w:val="right"/>
      <w:pPr>
        <w:tabs>
          <w:tab w:val="num" w:pos="4320"/>
        </w:tabs>
        <w:ind w:left="4320" w:hanging="180"/>
      </w:pPr>
    </w:lvl>
    <w:lvl w:ilvl="6" w:tplc="ADBC7850" w:tentative="1">
      <w:start w:val="1"/>
      <w:numFmt w:val="decimal"/>
      <w:lvlText w:val="%7."/>
      <w:lvlJc w:val="left"/>
      <w:pPr>
        <w:tabs>
          <w:tab w:val="num" w:pos="5040"/>
        </w:tabs>
        <w:ind w:left="5040" w:hanging="360"/>
      </w:pPr>
    </w:lvl>
    <w:lvl w:ilvl="7" w:tplc="EFEE3600" w:tentative="1">
      <w:start w:val="1"/>
      <w:numFmt w:val="lowerLetter"/>
      <w:lvlText w:val="%8."/>
      <w:lvlJc w:val="left"/>
      <w:pPr>
        <w:tabs>
          <w:tab w:val="num" w:pos="5760"/>
        </w:tabs>
        <w:ind w:left="5760" w:hanging="360"/>
      </w:pPr>
    </w:lvl>
    <w:lvl w:ilvl="8" w:tplc="E8C8D148" w:tentative="1">
      <w:start w:val="1"/>
      <w:numFmt w:val="lowerRoman"/>
      <w:lvlText w:val="%9."/>
      <w:lvlJc w:val="right"/>
      <w:pPr>
        <w:tabs>
          <w:tab w:val="num" w:pos="6480"/>
        </w:tabs>
        <w:ind w:left="6480" w:hanging="180"/>
      </w:pPr>
    </w:lvl>
  </w:abstractNum>
  <w:abstractNum w:abstractNumId="6">
    <w:nsid w:val="2BDC4961"/>
    <w:multiLevelType w:val="hybridMultilevel"/>
    <w:tmpl w:val="A27ACD86"/>
    <w:lvl w:ilvl="0" w:tplc="F45E7D6E">
      <w:start w:val="1"/>
      <w:numFmt w:val="decimal"/>
      <w:lvlText w:val="%1."/>
      <w:lvlJc w:val="left"/>
      <w:pPr>
        <w:tabs>
          <w:tab w:val="num" w:pos="720"/>
        </w:tabs>
        <w:ind w:left="720" w:hanging="360"/>
      </w:pPr>
    </w:lvl>
    <w:lvl w:ilvl="1" w:tplc="5388F882" w:tentative="1">
      <w:start w:val="1"/>
      <w:numFmt w:val="lowerLetter"/>
      <w:lvlText w:val="%2."/>
      <w:lvlJc w:val="left"/>
      <w:pPr>
        <w:tabs>
          <w:tab w:val="num" w:pos="1440"/>
        </w:tabs>
        <w:ind w:left="1440" w:hanging="360"/>
      </w:pPr>
    </w:lvl>
    <w:lvl w:ilvl="2" w:tplc="547A678E" w:tentative="1">
      <w:start w:val="1"/>
      <w:numFmt w:val="lowerRoman"/>
      <w:lvlText w:val="%3."/>
      <w:lvlJc w:val="right"/>
      <w:pPr>
        <w:tabs>
          <w:tab w:val="num" w:pos="2160"/>
        </w:tabs>
        <w:ind w:left="2160" w:hanging="180"/>
      </w:pPr>
    </w:lvl>
    <w:lvl w:ilvl="3" w:tplc="52FA9A64" w:tentative="1">
      <w:start w:val="1"/>
      <w:numFmt w:val="decimal"/>
      <w:lvlText w:val="%4."/>
      <w:lvlJc w:val="left"/>
      <w:pPr>
        <w:tabs>
          <w:tab w:val="num" w:pos="2880"/>
        </w:tabs>
        <w:ind w:left="2880" w:hanging="360"/>
      </w:pPr>
    </w:lvl>
    <w:lvl w:ilvl="4" w:tplc="9950122C" w:tentative="1">
      <w:start w:val="1"/>
      <w:numFmt w:val="lowerLetter"/>
      <w:lvlText w:val="%5."/>
      <w:lvlJc w:val="left"/>
      <w:pPr>
        <w:tabs>
          <w:tab w:val="num" w:pos="3600"/>
        </w:tabs>
        <w:ind w:left="3600" w:hanging="360"/>
      </w:pPr>
    </w:lvl>
    <w:lvl w:ilvl="5" w:tplc="A18049C2" w:tentative="1">
      <w:start w:val="1"/>
      <w:numFmt w:val="lowerRoman"/>
      <w:lvlText w:val="%6."/>
      <w:lvlJc w:val="right"/>
      <w:pPr>
        <w:tabs>
          <w:tab w:val="num" w:pos="4320"/>
        </w:tabs>
        <w:ind w:left="4320" w:hanging="180"/>
      </w:pPr>
    </w:lvl>
    <w:lvl w:ilvl="6" w:tplc="F162D954" w:tentative="1">
      <w:start w:val="1"/>
      <w:numFmt w:val="decimal"/>
      <w:lvlText w:val="%7."/>
      <w:lvlJc w:val="left"/>
      <w:pPr>
        <w:tabs>
          <w:tab w:val="num" w:pos="5040"/>
        </w:tabs>
        <w:ind w:left="5040" w:hanging="360"/>
      </w:pPr>
    </w:lvl>
    <w:lvl w:ilvl="7" w:tplc="FD1CA7FE" w:tentative="1">
      <w:start w:val="1"/>
      <w:numFmt w:val="lowerLetter"/>
      <w:lvlText w:val="%8."/>
      <w:lvlJc w:val="left"/>
      <w:pPr>
        <w:tabs>
          <w:tab w:val="num" w:pos="5760"/>
        </w:tabs>
        <w:ind w:left="5760" w:hanging="360"/>
      </w:pPr>
    </w:lvl>
    <w:lvl w:ilvl="8" w:tplc="53A8DED6" w:tentative="1">
      <w:start w:val="1"/>
      <w:numFmt w:val="lowerRoman"/>
      <w:lvlText w:val="%9."/>
      <w:lvlJc w:val="right"/>
      <w:pPr>
        <w:tabs>
          <w:tab w:val="num" w:pos="6480"/>
        </w:tabs>
        <w:ind w:left="6480" w:hanging="180"/>
      </w:pPr>
    </w:lvl>
  </w:abstractNum>
  <w:abstractNum w:abstractNumId="7">
    <w:nsid w:val="38F53C36"/>
    <w:multiLevelType w:val="hybridMultilevel"/>
    <w:tmpl w:val="668697B6"/>
    <w:lvl w:ilvl="0" w:tplc="9A2052E2">
      <w:start w:val="1"/>
      <w:numFmt w:val="bullet"/>
      <w:lvlText w:val=""/>
      <w:lvlJc w:val="left"/>
      <w:pPr>
        <w:tabs>
          <w:tab w:val="num" w:pos="964"/>
        </w:tabs>
        <w:ind w:left="57" w:firstLine="623"/>
      </w:pPr>
      <w:rPr>
        <w:rFonts w:ascii="Symbol" w:hAnsi="Symbol" w:hint="default"/>
        <w:b/>
        <w:i w:val="0"/>
      </w:rPr>
    </w:lvl>
    <w:lvl w:ilvl="1" w:tplc="AA3C6E70">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551DB"/>
    <w:multiLevelType w:val="hybridMultilevel"/>
    <w:tmpl w:val="6910F220"/>
    <w:lvl w:ilvl="0" w:tplc="019E5BC8">
      <w:start w:val="1"/>
      <w:numFmt w:val="bullet"/>
      <w:lvlText w:val="-"/>
      <w:lvlJc w:val="left"/>
      <w:pPr>
        <w:tabs>
          <w:tab w:val="num" w:pos="420"/>
        </w:tabs>
        <w:ind w:left="420" w:hanging="360"/>
      </w:pPr>
      <w:rPr>
        <w:rFonts w:ascii="Times New Roman" w:eastAsia="Times New Roman" w:hAnsi="Times New Roman" w:cs="Times New Roman" w:hint="default"/>
      </w:rPr>
    </w:lvl>
    <w:lvl w:ilvl="1" w:tplc="722695B0" w:tentative="1">
      <w:start w:val="1"/>
      <w:numFmt w:val="bullet"/>
      <w:lvlText w:val="o"/>
      <w:lvlJc w:val="left"/>
      <w:pPr>
        <w:tabs>
          <w:tab w:val="num" w:pos="1140"/>
        </w:tabs>
        <w:ind w:left="1140" w:hanging="360"/>
      </w:pPr>
      <w:rPr>
        <w:rFonts w:ascii="Courier New" w:hAnsi="Courier New" w:hint="default"/>
      </w:rPr>
    </w:lvl>
    <w:lvl w:ilvl="2" w:tplc="1F40214C" w:tentative="1">
      <w:start w:val="1"/>
      <w:numFmt w:val="bullet"/>
      <w:lvlText w:val=""/>
      <w:lvlJc w:val="left"/>
      <w:pPr>
        <w:tabs>
          <w:tab w:val="num" w:pos="1860"/>
        </w:tabs>
        <w:ind w:left="1860" w:hanging="360"/>
      </w:pPr>
      <w:rPr>
        <w:rFonts w:ascii="Wingdings" w:hAnsi="Wingdings" w:hint="default"/>
      </w:rPr>
    </w:lvl>
    <w:lvl w:ilvl="3" w:tplc="A4863E28" w:tentative="1">
      <w:start w:val="1"/>
      <w:numFmt w:val="bullet"/>
      <w:lvlText w:val=""/>
      <w:lvlJc w:val="left"/>
      <w:pPr>
        <w:tabs>
          <w:tab w:val="num" w:pos="2580"/>
        </w:tabs>
        <w:ind w:left="2580" w:hanging="360"/>
      </w:pPr>
      <w:rPr>
        <w:rFonts w:ascii="Symbol" w:hAnsi="Symbol" w:hint="default"/>
      </w:rPr>
    </w:lvl>
    <w:lvl w:ilvl="4" w:tplc="ED129394" w:tentative="1">
      <w:start w:val="1"/>
      <w:numFmt w:val="bullet"/>
      <w:lvlText w:val="o"/>
      <w:lvlJc w:val="left"/>
      <w:pPr>
        <w:tabs>
          <w:tab w:val="num" w:pos="3300"/>
        </w:tabs>
        <w:ind w:left="3300" w:hanging="360"/>
      </w:pPr>
      <w:rPr>
        <w:rFonts w:ascii="Courier New" w:hAnsi="Courier New" w:hint="default"/>
      </w:rPr>
    </w:lvl>
    <w:lvl w:ilvl="5" w:tplc="088E9FCE" w:tentative="1">
      <w:start w:val="1"/>
      <w:numFmt w:val="bullet"/>
      <w:lvlText w:val=""/>
      <w:lvlJc w:val="left"/>
      <w:pPr>
        <w:tabs>
          <w:tab w:val="num" w:pos="4020"/>
        </w:tabs>
        <w:ind w:left="4020" w:hanging="360"/>
      </w:pPr>
      <w:rPr>
        <w:rFonts w:ascii="Wingdings" w:hAnsi="Wingdings" w:hint="default"/>
      </w:rPr>
    </w:lvl>
    <w:lvl w:ilvl="6" w:tplc="2C0C44C6" w:tentative="1">
      <w:start w:val="1"/>
      <w:numFmt w:val="bullet"/>
      <w:lvlText w:val=""/>
      <w:lvlJc w:val="left"/>
      <w:pPr>
        <w:tabs>
          <w:tab w:val="num" w:pos="4740"/>
        </w:tabs>
        <w:ind w:left="4740" w:hanging="360"/>
      </w:pPr>
      <w:rPr>
        <w:rFonts w:ascii="Symbol" w:hAnsi="Symbol" w:hint="default"/>
      </w:rPr>
    </w:lvl>
    <w:lvl w:ilvl="7" w:tplc="E018AAA0" w:tentative="1">
      <w:start w:val="1"/>
      <w:numFmt w:val="bullet"/>
      <w:lvlText w:val="o"/>
      <w:lvlJc w:val="left"/>
      <w:pPr>
        <w:tabs>
          <w:tab w:val="num" w:pos="5460"/>
        </w:tabs>
        <w:ind w:left="5460" w:hanging="360"/>
      </w:pPr>
      <w:rPr>
        <w:rFonts w:ascii="Courier New" w:hAnsi="Courier New" w:hint="default"/>
      </w:rPr>
    </w:lvl>
    <w:lvl w:ilvl="8" w:tplc="49D87340" w:tentative="1">
      <w:start w:val="1"/>
      <w:numFmt w:val="bullet"/>
      <w:lvlText w:val=""/>
      <w:lvlJc w:val="left"/>
      <w:pPr>
        <w:tabs>
          <w:tab w:val="num" w:pos="6180"/>
        </w:tabs>
        <w:ind w:left="6180" w:hanging="360"/>
      </w:pPr>
      <w:rPr>
        <w:rFonts w:ascii="Wingdings" w:hAnsi="Wingdings" w:hint="default"/>
      </w:rPr>
    </w:lvl>
  </w:abstractNum>
  <w:abstractNum w:abstractNumId="9">
    <w:nsid w:val="41AC27C1"/>
    <w:multiLevelType w:val="hybridMultilevel"/>
    <w:tmpl w:val="900A56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8B1732D"/>
    <w:multiLevelType w:val="hybridMultilevel"/>
    <w:tmpl w:val="A76AF91E"/>
    <w:lvl w:ilvl="0" w:tplc="728E0C92">
      <w:start w:val="1"/>
      <w:numFmt w:val="bullet"/>
      <w:lvlText w:val=""/>
      <w:lvlJc w:val="left"/>
      <w:pPr>
        <w:tabs>
          <w:tab w:val="num" w:pos="964"/>
        </w:tabs>
        <w:ind w:left="57" w:firstLine="623"/>
      </w:pPr>
      <w:rPr>
        <w:rFonts w:ascii="Symbol" w:hAnsi="Symbol" w:hint="default"/>
        <w:b/>
        <w:i w:val="0"/>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nsid w:val="63AA37B1"/>
    <w:multiLevelType w:val="hybridMultilevel"/>
    <w:tmpl w:val="C674D00C"/>
    <w:lvl w:ilvl="0" w:tplc="E08CDBA0">
      <w:start w:val="2"/>
      <w:numFmt w:val="bullet"/>
      <w:lvlText w:val="-"/>
      <w:lvlJc w:val="left"/>
      <w:pPr>
        <w:tabs>
          <w:tab w:val="num" w:pos="1068"/>
        </w:tabs>
        <w:ind w:left="1068" w:hanging="360"/>
      </w:pPr>
      <w:rPr>
        <w:rFonts w:ascii="Times New Roman" w:eastAsia="Times New Roman" w:hAnsi="Times New Roman" w:cs="Times New Roman" w:hint="default"/>
      </w:rPr>
    </w:lvl>
    <w:lvl w:ilvl="1" w:tplc="334EA06C" w:tentative="1">
      <w:start w:val="1"/>
      <w:numFmt w:val="bullet"/>
      <w:lvlText w:val="o"/>
      <w:lvlJc w:val="left"/>
      <w:pPr>
        <w:tabs>
          <w:tab w:val="num" w:pos="1788"/>
        </w:tabs>
        <w:ind w:left="1788" w:hanging="360"/>
      </w:pPr>
      <w:rPr>
        <w:rFonts w:ascii="Courier New" w:hAnsi="Courier New" w:hint="default"/>
      </w:rPr>
    </w:lvl>
    <w:lvl w:ilvl="2" w:tplc="DBD8AF4A" w:tentative="1">
      <w:start w:val="1"/>
      <w:numFmt w:val="bullet"/>
      <w:lvlText w:val=""/>
      <w:lvlJc w:val="left"/>
      <w:pPr>
        <w:tabs>
          <w:tab w:val="num" w:pos="2508"/>
        </w:tabs>
        <w:ind w:left="2508" w:hanging="360"/>
      </w:pPr>
      <w:rPr>
        <w:rFonts w:ascii="Wingdings" w:hAnsi="Wingdings" w:hint="default"/>
      </w:rPr>
    </w:lvl>
    <w:lvl w:ilvl="3" w:tplc="381AA7C2" w:tentative="1">
      <w:start w:val="1"/>
      <w:numFmt w:val="bullet"/>
      <w:lvlText w:val=""/>
      <w:lvlJc w:val="left"/>
      <w:pPr>
        <w:tabs>
          <w:tab w:val="num" w:pos="3228"/>
        </w:tabs>
        <w:ind w:left="3228" w:hanging="360"/>
      </w:pPr>
      <w:rPr>
        <w:rFonts w:ascii="Symbol" w:hAnsi="Symbol" w:hint="default"/>
      </w:rPr>
    </w:lvl>
    <w:lvl w:ilvl="4" w:tplc="4EA69B64" w:tentative="1">
      <w:start w:val="1"/>
      <w:numFmt w:val="bullet"/>
      <w:lvlText w:val="o"/>
      <w:lvlJc w:val="left"/>
      <w:pPr>
        <w:tabs>
          <w:tab w:val="num" w:pos="3948"/>
        </w:tabs>
        <w:ind w:left="3948" w:hanging="360"/>
      </w:pPr>
      <w:rPr>
        <w:rFonts w:ascii="Courier New" w:hAnsi="Courier New" w:hint="default"/>
      </w:rPr>
    </w:lvl>
    <w:lvl w:ilvl="5" w:tplc="B1A464BC" w:tentative="1">
      <w:start w:val="1"/>
      <w:numFmt w:val="bullet"/>
      <w:lvlText w:val=""/>
      <w:lvlJc w:val="left"/>
      <w:pPr>
        <w:tabs>
          <w:tab w:val="num" w:pos="4668"/>
        </w:tabs>
        <w:ind w:left="4668" w:hanging="360"/>
      </w:pPr>
      <w:rPr>
        <w:rFonts w:ascii="Wingdings" w:hAnsi="Wingdings" w:hint="default"/>
      </w:rPr>
    </w:lvl>
    <w:lvl w:ilvl="6" w:tplc="DBF87368" w:tentative="1">
      <w:start w:val="1"/>
      <w:numFmt w:val="bullet"/>
      <w:lvlText w:val=""/>
      <w:lvlJc w:val="left"/>
      <w:pPr>
        <w:tabs>
          <w:tab w:val="num" w:pos="5388"/>
        </w:tabs>
        <w:ind w:left="5388" w:hanging="360"/>
      </w:pPr>
      <w:rPr>
        <w:rFonts w:ascii="Symbol" w:hAnsi="Symbol" w:hint="default"/>
      </w:rPr>
    </w:lvl>
    <w:lvl w:ilvl="7" w:tplc="D256C66E" w:tentative="1">
      <w:start w:val="1"/>
      <w:numFmt w:val="bullet"/>
      <w:lvlText w:val="o"/>
      <w:lvlJc w:val="left"/>
      <w:pPr>
        <w:tabs>
          <w:tab w:val="num" w:pos="6108"/>
        </w:tabs>
        <w:ind w:left="6108" w:hanging="360"/>
      </w:pPr>
      <w:rPr>
        <w:rFonts w:ascii="Courier New" w:hAnsi="Courier New" w:hint="default"/>
      </w:rPr>
    </w:lvl>
    <w:lvl w:ilvl="8" w:tplc="F46EDF7A" w:tentative="1">
      <w:start w:val="1"/>
      <w:numFmt w:val="bullet"/>
      <w:lvlText w:val=""/>
      <w:lvlJc w:val="left"/>
      <w:pPr>
        <w:tabs>
          <w:tab w:val="num" w:pos="6828"/>
        </w:tabs>
        <w:ind w:left="6828" w:hanging="360"/>
      </w:pPr>
      <w:rPr>
        <w:rFonts w:ascii="Wingdings" w:hAnsi="Wingdings" w:hint="default"/>
      </w:rPr>
    </w:lvl>
  </w:abstractNum>
  <w:abstractNum w:abstractNumId="12">
    <w:nsid w:val="64711801"/>
    <w:multiLevelType w:val="hybridMultilevel"/>
    <w:tmpl w:val="B50064E2"/>
    <w:lvl w:ilvl="0" w:tplc="56847BF2">
      <w:start w:val="1"/>
      <w:numFmt w:val="bullet"/>
      <w:lvlText w:val=""/>
      <w:lvlJc w:val="left"/>
      <w:pPr>
        <w:tabs>
          <w:tab w:val="num" w:pos="1504"/>
        </w:tabs>
        <w:ind w:left="597" w:firstLine="623"/>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EA4700"/>
    <w:multiLevelType w:val="hybridMultilevel"/>
    <w:tmpl w:val="5BDC5B14"/>
    <w:lvl w:ilvl="0" w:tplc="D802660C">
      <w:start w:val="1"/>
      <w:numFmt w:val="bullet"/>
      <w:lvlText w:val=""/>
      <w:lvlJc w:val="left"/>
      <w:pPr>
        <w:tabs>
          <w:tab w:val="num" w:pos="964"/>
        </w:tabs>
        <w:ind w:left="57" w:firstLine="623"/>
      </w:pPr>
      <w:rPr>
        <w:rFonts w:ascii="Symbol" w:hAnsi="Symbol" w:hint="default"/>
        <w:b/>
        <w:i w:val="0"/>
      </w:rPr>
    </w:lvl>
    <w:lvl w:ilvl="1" w:tplc="3EAE00B4">
      <w:start w:val="1"/>
      <w:numFmt w:val="bullet"/>
      <w:lvlText w:val=""/>
      <w:lvlJc w:val="left"/>
      <w:pPr>
        <w:tabs>
          <w:tab w:val="num" w:pos="964"/>
        </w:tabs>
        <w:ind w:left="113" w:firstLine="567"/>
      </w:pPr>
      <w:rPr>
        <w:rFonts w:ascii="Symbol" w:hAnsi="Symbol" w:hint="default"/>
        <w:b/>
        <w:i w:val="0"/>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4">
    <w:nsid w:val="7EBB2BCE"/>
    <w:multiLevelType w:val="hybridMultilevel"/>
    <w:tmpl w:val="F9327D30"/>
    <w:lvl w:ilvl="0" w:tplc="D5C233E4">
      <w:start w:val="1"/>
      <w:numFmt w:val="bullet"/>
      <w:lvlText w:val="-"/>
      <w:lvlJc w:val="left"/>
      <w:pPr>
        <w:tabs>
          <w:tab w:val="num" w:pos="1260"/>
        </w:tabs>
        <w:ind w:left="1260" w:hanging="360"/>
      </w:pPr>
      <w:rPr>
        <w:rFonts w:ascii="Courier New" w:hAnsi="Courier New" w:hint="default"/>
      </w:rPr>
    </w:lvl>
    <w:lvl w:ilvl="1" w:tplc="0C6A8FFC">
      <w:start w:val="1"/>
      <w:numFmt w:val="bullet"/>
      <w:lvlText w:val=""/>
      <w:lvlJc w:val="left"/>
      <w:pPr>
        <w:tabs>
          <w:tab w:val="num" w:pos="944"/>
        </w:tabs>
        <w:ind w:left="37" w:firstLine="623"/>
      </w:pPr>
      <w:rPr>
        <w:rFonts w:ascii="Symbol" w:hAnsi="Symbol" w:hint="default"/>
        <w:b/>
        <w:i w:val="0"/>
      </w:rPr>
    </w:lvl>
    <w:lvl w:ilvl="2" w:tplc="01627FCC">
      <w:start w:val="1"/>
      <w:numFmt w:val="bullet"/>
      <w:lvlText w:val=""/>
      <w:lvlJc w:val="left"/>
      <w:pPr>
        <w:tabs>
          <w:tab w:val="num" w:pos="1664"/>
        </w:tabs>
        <w:ind w:left="813" w:firstLine="567"/>
      </w:pPr>
      <w:rPr>
        <w:rFonts w:ascii="Symbol" w:hAnsi="Symbol" w:hint="default"/>
        <w:b/>
        <w:i w:val="0"/>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11"/>
  </w:num>
  <w:num w:numId="6">
    <w:abstractNumId w:val="8"/>
  </w:num>
  <w:num w:numId="7">
    <w:abstractNumId w:val="0"/>
  </w:num>
  <w:num w:numId="8">
    <w:abstractNumId w:val="14"/>
  </w:num>
  <w:num w:numId="9">
    <w:abstractNumId w:val="3"/>
  </w:num>
  <w:num w:numId="10">
    <w:abstractNumId w:val="13"/>
  </w:num>
  <w:num w:numId="11">
    <w:abstractNumId w:val="10"/>
  </w:num>
  <w:num w:numId="12">
    <w:abstractNumId w:val="7"/>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CE"/>
    <w:rsid w:val="00012E0D"/>
    <w:rsid w:val="00033A34"/>
    <w:rsid w:val="0003783C"/>
    <w:rsid w:val="000652F5"/>
    <w:rsid w:val="000806DF"/>
    <w:rsid w:val="000A52F7"/>
    <w:rsid w:val="000C7E5F"/>
    <w:rsid w:val="000D233C"/>
    <w:rsid w:val="0012073A"/>
    <w:rsid w:val="0012236E"/>
    <w:rsid w:val="00144EE1"/>
    <w:rsid w:val="00150F35"/>
    <w:rsid w:val="00154112"/>
    <w:rsid w:val="001943B5"/>
    <w:rsid w:val="001A3B89"/>
    <w:rsid w:val="001C7CA4"/>
    <w:rsid w:val="001D2851"/>
    <w:rsid w:val="001E49C1"/>
    <w:rsid w:val="00202760"/>
    <w:rsid w:val="00202A6B"/>
    <w:rsid w:val="00236E03"/>
    <w:rsid w:val="00245862"/>
    <w:rsid w:val="00282ADB"/>
    <w:rsid w:val="002B4CDA"/>
    <w:rsid w:val="002B6D8C"/>
    <w:rsid w:val="002D3FBE"/>
    <w:rsid w:val="002D6C03"/>
    <w:rsid w:val="002E455F"/>
    <w:rsid w:val="002E7004"/>
    <w:rsid w:val="003011BE"/>
    <w:rsid w:val="00307515"/>
    <w:rsid w:val="00310411"/>
    <w:rsid w:val="00314017"/>
    <w:rsid w:val="003227BA"/>
    <w:rsid w:val="00325D57"/>
    <w:rsid w:val="003571F5"/>
    <w:rsid w:val="00370812"/>
    <w:rsid w:val="00371D90"/>
    <w:rsid w:val="0037512A"/>
    <w:rsid w:val="00377075"/>
    <w:rsid w:val="0037761D"/>
    <w:rsid w:val="00385CFF"/>
    <w:rsid w:val="00393B91"/>
    <w:rsid w:val="003B3B63"/>
    <w:rsid w:val="003C0EFB"/>
    <w:rsid w:val="003F3AF0"/>
    <w:rsid w:val="003F544A"/>
    <w:rsid w:val="003F749E"/>
    <w:rsid w:val="00422773"/>
    <w:rsid w:val="00444878"/>
    <w:rsid w:val="00447EF5"/>
    <w:rsid w:val="00461D32"/>
    <w:rsid w:val="00470968"/>
    <w:rsid w:val="004C2D8A"/>
    <w:rsid w:val="004D18C6"/>
    <w:rsid w:val="004F32AA"/>
    <w:rsid w:val="004F7E27"/>
    <w:rsid w:val="005036D3"/>
    <w:rsid w:val="0051071B"/>
    <w:rsid w:val="005115CA"/>
    <w:rsid w:val="005145A0"/>
    <w:rsid w:val="0054470C"/>
    <w:rsid w:val="00563B18"/>
    <w:rsid w:val="005777EA"/>
    <w:rsid w:val="005918BD"/>
    <w:rsid w:val="00593E97"/>
    <w:rsid w:val="005A4CFD"/>
    <w:rsid w:val="005C1D23"/>
    <w:rsid w:val="005C577D"/>
    <w:rsid w:val="005D2F96"/>
    <w:rsid w:val="005D75BA"/>
    <w:rsid w:val="005F1217"/>
    <w:rsid w:val="005F21BA"/>
    <w:rsid w:val="005F6482"/>
    <w:rsid w:val="00624E74"/>
    <w:rsid w:val="006316DA"/>
    <w:rsid w:val="00631FFC"/>
    <w:rsid w:val="00633987"/>
    <w:rsid w:val="00653B04"/>
    <w:rsid w:val="006729ED"/>
    <w:rsid w:val="0067751F"/>
    <w:rsid w:val="00680CF5"/>
    <w:rsid w:val="006866E5"/>
    <w:rsid w:val="00686CB8"/>
    <w:rsid w:val="00697A0D"/>
    <w:rsid w:val="006B138F"/>
    <w:rsid w:val="006B6E48"/>
    <w:rsid w:val="006C0B2C"/>
    <w:rsid w:val="006C73AA"/>
    <w:rsid w:val="006D4FFA"/>
    <w:rsid w:val="006D5D56"/>
    <w:rsid w:val="00700F4B"/>
    <w:rsid w:val="00764A87"/>
    <w:rsid w:val="0078704B"/>
    <w:rsid w:val="00796FD4"/>
    <w:rsid w:val="007B7D1C"/>
    <w:rsid w:val="007D545D"/>
    <w:rsid w:val="007E09CE"/>
    <w:rsid w:val="008138E6"/>
    <w:rsid w:val="00831454"/>
    <w:rsid w:val="00834DC9"/>
    <w:rsid w:val="0084704A"/>
    <w:rsid w:val="00855920"/>
    <w:rsid w:val="0086232F"/>
    <w:rsid w:val="00862B38"/>
    <w:rsid w:val="008631CD"/>
    <w:rsid w:val="008659EF"/>
    <w:rsid w:val="008817D1"/>
    <w:rsid w:val="0088626E"/>
    <w:rsid w:val="0089464E"/>
    <w:rsid w:val="008C07B3"/>
    <w:rsid w:val="008D2D72"/>
    <w:rsid w:val="008F4AFD"/>
    <w:rsid w:val="00916329"/>
    <w:rsid w:val="00921977"/>
    <w:rsid w:val="00934F4A"/>
    <w:rsid w:val="00937EA0"/>
    <w:rsid w:val="009454BC"/>
    <w:rsid w:val="009A5FAE"/>
    <w:rsid w:val="009B47CF"/>
    <w:rsid w:val="009D5678"/>
    <w:rsid w:val="00A13EE9"/>
    <w:rsid w:val="00A37C8D"/>
    <w:rsid w:val="00A4295B"/>
    <w:rsid w:val="00A472D7"/>
    <w:rsid w:val="00A658DC"/>
    <w:rsid w:val="00A66FC0"/>
    <w:rsid w:val="00A74B46"/>
    <w:rsid w:val="00A82847"/>
    <w:rsid w:val="00A9786B"/>
    <w:rsid w:val="00B13FA8"/>
    <w:rsid w:val="00B15038"/>
    <w:rsid w:val="00B17046"/>
    <w:rsid w:val="00B314AE"/>
    <w:rsid w:val="00B430EA"/>
    <w:rsid w:val="00B43529"/>
    <w:rsid w:val="00B4657A"/>
    <w:rsid w:val="00B502B7"/>
    <w:rsid w:val="00B73B51"/>
    <w:rsid w:val="00B865FB"/>
    <w:rsid w:val="00B941C8"/>
    <w:rsid w:val="00BA1FAF"/>
    <w:rsid w:val="00BA489B"/>
    <w:rsid w:val="00BB5D54"/>
    <w:rsid w:val="00BC53F8"/>
    <w:rsid w:val="00BD6741"/>
    <w:rsid w:val="00BE010F"/>
    <w:rsid w:val="00C065C1"/>
    <w:rsid w:val="00C10FBF"/>
    <w:rsid w:val="00C1719C"/>
    <w:rsid w:val="00C17C90"/>
    <w:rsid w:val="00C17EBD"/>
    <w:rsid w:val="00C31B59"/>
    <w:rsid w:val="00C649C5"/>
    <w:rsid w:val="00CD2C86"/>
    <w:rsid w:val="00CD503B"/>
    <w:rsid w:val="00CE0D19"/>
    <w:rsid w:val="00CE1706"/>
    <w:rsid w:val="00CE60AB"/>
    <w:rsid w:val="00D2378D"/>
    <w:rsid w:val="00D37DEA"/>
    <w:rsid w:val="00D45FD1"/>
    <w:rsid w:val="00D47918"/>
    <w:rsid w:val="00D648B6"/>
    <w:rsid w:val="00D73724"/>
    <w:rsid w:val="00D7766A"/>
    <w:rsid w:val="00D81B06"/>
    <w:rsid w:val="00D907CE"/>
    <w:rsid w:val="00DA5D6C"/>
    <w:rsid w:val="00E0061B"/>
    <w:rsid w:val="00E04588"/>
    <w:rsid w:val="00E066F3"/>
    <w:rsid w:val="00E14BC3"/>
    <w:rsid w:val="00E21903"/>
    <w:rsid w:val="00E34A7F"/>
    <w:rsid w:val="00E42AFF"/>
    <w:rsid w:val="00E44AF6"/>
    <w:rsid w:val="00E47277"/>
    <w:rsid w:val="00E47394"/>
    <w:rsid w:val="00EA1BA2"/>
    <w:rsid w:val="00EB562F"/>
    <w:rsid w:val="00EB6DA9"/>
    <w:rsid w:val="00EE55A9"/>
    <w:rsid w:val="00EF2CCC"/>
    <w:rsid w:val="00F02A4B"/>
    <w:rsid w:val="00F10E72"/>
    <w:rsid w:val="00F4064E"/>
    <w:rsid w:val="00F40714"/>
    <w:rsid w:val="00F4234B"/>
    <w:rsid w:val="00F47817"/>
    <w:rsid w:val="00F821A2"/>
    <w:rsid w:val="00FA4B41"/>
    <w:rsid w:val="00FA5DC6"/>
    <w:rsid w:val="00FD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708"/>
      <w:jc w:val="both"/>
    </w:pPr>
  </w:style>
  <w:style w:type="paragraph" w:styleId="a5">
    <w:name w:val="Balloon Text"/>
    <w:basedOn w:val="a"/>
    <w:semiHidden/>
    <w:rsid w:val="009454BC"/>
    <w:rPr>
      <w:rFonts w:ascii="Tahoma" w:hAnsi="Tahoma" w:cs="Tahoma"/>
      <w:sz w:val="16"/>
      <w:szCs w:val="16"/>
    </w:rPr>
  </w:style>
  <w:style w:type="paragraph" w:styleId="a6">
    <w:name w:val="header"/>
    <w:basedOn w:val="a"/>
    <w:rsid w:val="0051071B"/>
    <w:pPr>
      <w:tabs>
        <w:tab w:val="center" w:pos="4677"/>
        <w:tab w:val="right" w:pos="9355"/>
      </w:tabs>
    </w:pPr>
  </w:style>
  <w:style w:type="character" w:styleId="a7">
    <w:name w:val="page number"/>
    <w:basedOn w:val="a0"/>
    <w:rsid w:val="0051071B"/>
  </w:style>
  <w:style w:type="character" w:styleId="a8">
    <w:name w:val="Hyperlink"/>
    <w:rsid w:val="00BB5D54"/>
    <w:rPr>
      <w:color w:val="0000FF"/>
      <w:u w:val="single"/>
    </w:rPr>
  </w:style>
  <w:style w:type="paragraph" w:styleId="HTML">
    <w:name w:val="HTML Preformatted"/>
    <w:basedOn w:val="a"/>
    <w:link w:val="HTML0"/>
    <w:rsid w:val="00BB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B5D54"/>
    <w:rPr>
      <w:rFonts w:ascii="Courier New" w:hAnsi="Courier New" w:cs="Courier New"/>
      <w:lang w:val="ru-RU" w:eastAsia="ru-RU" w:bidi="ar-SA"/>
    </w:rPr>
  </w:style>
  <w:style w:type="paragraph" w:customStyle="1" w:styleId="ConsPlusNormal">
    <w:name w:val="ConsPlusNormal"/>
    <w:rsid w:val="00BB5D54"/>
    <w:pPr>
      <w:widowControl w:val="0"/>
      <w:autoSpaceDE w:val="0"/>
      <w:autoSpaceDN w:val="0"/>
      <w:adjustRightInd w:val="0"/>
      <w:ind w:firstLine="720"/>
    </w:pPr>
    <w:rPr>
      <w:rFonts w:ascii="Arial" w:hAnsi="Arial" w:cs="Arial"/>
    </w:rPr>
  </w:style>
  <w:style w:type="paragraph" w:styleId="30">
    <w:name w:val="Body Text 3"/>
    <w:basedOn w:val="a"/>
    <w:link w:val="31"/>
    <w:rsid w:val="00BB5D54"/>
    <w:pPr>
      <w:spacing w:after="120"/>
    </w:pPr>
    <w:rPr>
      <w:sz w:val="16"/>
      <w:szCs w:val="16"/>
    </w:rPr>
  </w:style>
  <w:style w:type="character" w:customStyle="1" w:styleId="31">
    <w:name w:val="Основной текст 3 Знак"/>
    <w:link w:val="30"/>
    <w:rsid w:val="00BB5D54"/>
    <w:rPr>
      <w:sz w:val="16"/>
      <w:szCs w:val="16"/>
      <w:lang w:val="ru-RU" w:eastAsia="ru-RU" w:bidi="ar-SA"/>
    </w:rPr>
  </w:style>
  <w:style w:type="character" w:customStyle="1" w:styleId="a9">
    <w:name w:val="Гипертекстовая ссылка"/>
    <w:rsid w:val="00CE0D19"/>
    <w:rPr>
      <w:color w:val="008000"/>
    </w:rPr>
  </w:style>
  <w:style w:type="paragraph" w:customStyle="1" w:styleId="aa">
    <w:name w:val="Нормальный (таблица)"/>
    <w:basedOn w:val="a"/>
    <w:next w:val="a"/>
    <w:rsid w:val="00CE0D19"/>
    <w:pPr>
      <w:widowControl w:val="0"/>
      <w:autoSpaceDE w:val="0"/>
      <w:autoSpaceDN w:val="0"/>
      <w:adjustRightInd w:val="0"/>
      <w:jc w:val="both"/>
    </w:pPr>
    <w:rPr>
      <w:rFonts w:ascii="Arial" w:hAnsi="Arial"/>
    </w:rPr>
  </w:style>
  <w:style w:type="paragraph" w:styleId="ab">
    <w:name w:val="envelope address"/>
    <w:basedOn w:val="a"/>
    <w:link w:val="ac"/>
    <w:rsid w:val="00CE0D19"/>
    <w:pPr>
      <w:framePr w:w="7920" w:h="1980" w:hRule="exact" w:hSpace="180" w:wrap="auto" w:hAnchor="page" w:xAlign="center" w:yAlign="bottom"/>
      <w:ind w:left="2880"/>
    </w:pPr>
    <w:rPr>
      <w:rFonts w:ascii="Arial" w:hAnsi="Arial" w:cs="Arial"/>
    </w:rPr>
  </w:style>
  <w:style w:type="character" w:customStyle="1" w:styleId="ac">
    <w:name w:val="Адрес на конверте Знак"/>
    <w:link w:val="ab"/>
    <w:rsid w:val="00CE0D19"/>
    <w:rPr>
      <w:rFonts w:ascii="Arial" w:hAnsi="Arial" w:cs="Arial"/>
      <w:sz w:val="24"/>
      <w:szCs w:val="24"/>
    </w:rPr>
  </w:style>
  <w:style w:type="paragraph" w:customStyle="1" w:styleId="ConsPlusNonformat">
    <w:name w:val="ConsPlusNonformat"/>
    <w:uiPriority w:val="99"/>
    <w:rsid w:val="00A4295B"/>
    <w:pPr>
      <w:widowControl w:val="0"/>
      <w:autoSpaceDE w:val="0"/>
      <w:autoSpaceDN w:val="0"/>
      <w:adjustRightInd w:val="0"/>
    </w:pPr>
    <w:rPr>
      <w:rFonts w:ascii="Courier New" w:hAnsi="Courier New" w:cs="Courier New"/>
    </w:rPr>
  </w:style>
  <w:style w:type="paragraph" w:styleId="ad">
    <w:name w:val="Normal (Web)"/>
    <w:basedOn w:val="a"/>
    <w:rsid w:val="00A4295B"/>
    <w:pPr>
      <w:spacing w:before="30" w:after="30"/>
    </w:pPr>
    <w:rPr>
      <w:rFonts w:ascii="Arial" w:hAnsi="Arial" w:cs="Arial"/>
      <w:color w:val="332E2D"/>
      <w:spacing w:val="2"/>
    </w:rPr>
  </w:style>
  <w:style w:type="paragraph" w:customStyle="1" w:styleId="10">
    <w:name w:val="нум список 1"/>
    <w:basedOn w:val="a"/>
    <w:rsid w:val="00A4295B"/>
    <w:pPr>
      <w:spacing w:before="120" w:after="120"/>
      <w:jc w:val="both"/>
    </w:pPr>
    <w:rPr>
      <w:szCs w:val="20"/>
      <w:lang w:eastAsia="ar-SA"/>
    </w:rPr>
  </w:style>
  <w:style w:type="paragraph" w:customStyle="1" w:styleId="Default">
    <w:name w:val="Default"/>
    <w:rsid w:val="00E066F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gora.msu@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24103</CharactersWithSpaces>
  <SharedDoc>false</SharedDoc>
  <HLinks>
    <vt:vector size="48" baseType="variant">
      <vt:variant>
        <vt:i4>5636098</vt:i4>
      </vt:variant>
      <vt:variant>
        <vt:i4>21</vt:i4>
      </vt:variant>
      <vt:variant>
        <vt:i4>0</vt:i4>
      </vt:variant>
      <vt:variant>
        <vt:i4>5</vt:i4>
      </vt:variant>
      <vt:variant>
        <vt:lpwstr/>
      </vt:variant>
      <vt:variant>
        <vt:lpwstr>Par74</vt:lpwstr>
      </vt:variant>
      <vt:variant>
        <vt:i4>5832706</vt:i4>
      </vt:variant>
      <vt:variant>
        <vt:i4>18</vt:i4>
      </vt:variant>
      <vt:variant>
        <vt:i4>0</vt:i4>
      </vt:variant>
      <vt:variant>
        <vt:i4>5</vt:i4>
      </vt:variant>
      <vt:variant>
        <vt:lpwstr/>
      </vt:variant>
      <vt:variant>
        <vt:lpwstr>Par84</vt:lpwstr>
      </vt:variant>
      <vt:variant>
        <vt:i4>5832706</vt:i4>
      </vt:variant>
      <vt:variant>
        <vt:i4>15</vt:i4>
      </vt:variant>
      <vt:variant>
        <vt:i4>0</vt:i4>
      </vt:variant>
      <vt:variant>
        <vt:i4>5</vt:i4>
      </vt:variant>
      <vt:variant>
        <vt:lpwstr/>
      </vt:variant>
      <vt:variant>
        <vt:lpwstr>Par83</vt:lpwstr>
      </vt:variant>
      <vt:variant>
        <vt:i4>5832706</vt:i4>
      </vt:variant>
      <vt:variant>
        <vt:i4>12</vt:i4>
      </vt:variant>
      <vt:variant>
        <vt:i4>0</vt:i4>
      </vt:variant>
      <vt:variant>
        <vt:i4>5</vt:i4>
      </vt:variant>
      <vt:variant>
        <vt:lpwstr/>
      </vt:variant>
      <vt:variant>
        <vt:lpwstr>Par82</vt:lpwstr>
      </vt:variant>
      <vt:variant>
        <vt:i4>5832706</vt:i4>
      </vt:variant>
      <vt:variant>
        <vt:i4>9</vt:i4>
      </vt:variant>
      <vt:variant>
        <vt:i4>0</vt:i4>
      </vt:variant>
      <vt:variant>
        <vt:i4>5</vt:i4>
      </vt:variant>
      <vt:variant>
        <vt:lpwstr/>
      </vt:variant>
      <vt:variant>
        <vt:lpwstr>Par81</vt:lpwstr>
      </vt:variant>
      <vt:variant>
        <vt:i4>5636098</vt:i4>
      </vt:variant>
      <vt:variant>
        <vt:i4>6</vt:i4>
      </vt:variant>
      <vt:variant>
        <vt:i4>0</vt:i4>
      </vt:variant>
      <vt:variant>
        <vt:i4>5</vt:i4>
      </vt:variant>
      <vt:variant>
        <vt:lpwstr/>
      </vt:variant>
      <vt:variant>
        <vt:lpwstr>Par75</vt:lpwstr>
      </vt:variant>
      <vt:variant>
        <vt:i4>6422580</vt:i4>
      </vt:variant>
      <vt:variant>
        <vt:i4>3</vt:i4>
      </vt:variant>
      <vt:variant>
        <vt:i4>0</vt:i4>
      </vt:variant>
      <vt:variant>
        <vt:i4>5</vt:i4>
      </vt:variant>
      <vt:variant>
        <vt:lpwstr/>
      </vt:variant>
      <vt:variant>
        <vt:lpwstr>Par261</vt:lpwstr>
      </vt:variant>
      <vt:variant>
        <vt:i4>6946816</vt:i4>
      </vt:variant>
      <vt:variant>
        <vt:i4>0</vt:i4>
      </vt:variant>
      <vt:variant>
        <vt:i4>0</vt:i4>
      </vt:variant>
      <vt:variant>
        <vt:i4>5</vt:i4>
      </vt:variant>
      <vt:variant>
        <vt:lpwstr>mailto:medgora.msu@onego.ru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Шеляговская</dc:creator>
  <cp:keywords/>
  <dc:description/>
  <cp:lastModifiedBy>Гелана Семушина</cp:lastModifiedBy>
  <cp:revision>2</cp:revision>
  <cp:lastPrinted>2012-09-12T08:49:00Z</cp:lastPrinted>
  <dcterms:created xsi:type="dcterms:W3CDTF">2016-08-05T13:34:00Z</dcterms:created>
  <dcterms:modified xsi:type="dcterms:W3CDTF">2016-08-05T13:34:00Z</dcterms:modified>
</cp:coreProperties>
</file>